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41F120B" w14:textId="448818B1" w:rsidR="00FD40C1" w:rsidRPr="002B506D" w:rsidRDefault="00FD40C1" w:rsidP="002B506D">
      <w:pPr>
        <w:pStyle w:val="Nadpis"/>
        <w:jc w:val="right"/>
        <w:rPr>
          <w:i w:val="0"/>
          <w:lang w:val="cs-CZ"/>
        </w:rPr>
      </w:pPr>
      <w:bookmarkStart w:id="0" w:name="_Hlk31976299"/>
    </w:p>
    <w:bookmarkEnd w:id="0"/>
    <w:p w14:paraId="17041A8C" w14:textId="77777777" w:rsidR="002B506D" w:rsidRDefault="002B506D">
      <w:pPr>
        <w:rPr>
          <w:rFonts w:ascii="Arial" w:hAnsi="Arial" w:cs="Arial"/>
          <w:sz w:val="22"/>
          <w:szCs w:val="22"/>
        </w:rPr>
      </w:pPr>
    </w:p>
    <w:p w14:paraId="137B2B94" w14:textId="77777777" w:rsidR="00FD40C1" w:rsidRDefault="00FD40C1">
      <w:r>
        <w:rPr>
          <w:rFonts w:ascii="Arial" w:hAnsi="Arial" w:cs="Arial"/>
          <w:sz w:val="22"/>
          <w:szCs w:val="22"/>
        </w:rPr>
        <w:t>Zadavatel:</w:t>
      </w:r>
    </w:p>
    <w:p w14:paraId="77438183" w14:textId="77777777" w:rsidR="00FD40C1" w:rsidRDefault="00FD40C1">
      <w:pPr>
        <w:rPr>
          <w:rFonts w:ascii="Arial" w:hAnsi="Arial" w:cs="Arial"/>
          <w:sz w:val="22"/>
          <w:szCs w:val="22"/>
        </w:rPr>
      </w:pPr>
    </w:p>
    <w:p w14:paraId="73CC79FE" w14:textId="77777777" w:rsidR="00FD40C1" w:rsidRDefault="00FD40C1">
      <w:pPr>
        <w:jc w:val="center"/>
      </w:pPr>
      <w:r>
        <w:rPr>
          <w:rFonts w:ascii="Arial" w:hAnsi="Arial" w:cs="Arial"/>
          <w:b/>
          <w:sz w:val="30"/>
          <w:szCs w:val="30"/>
        </w:rPr>
        <w:t xml:space="preserve">Nemocnice TGM Hodonín, příspěvková organizace </w:t>
      </w:r>
    </w:p>
    <w:p w14:paraId="06710BC6" w14:textId="77777777" w:rsidR="00FD40C1" w:rsidRDefault="00FD40C1">
      <w:pPr>
        <w:jc w:val="center"/>
      </w:pPr>
      <w:r>
        <w:rPr>
          <w:rFonts w:ascii="Arial" w:hAnsi="Arial" w:cs="Arial"/>
          <w:sz w:val="30"/>
          <w:szCs w:val="30"/>
        </w:rPr>
        <w:t>Purkyňova 11, 695 26 Hodonín</w:t>
      </w:r>
    </w:p>
    <w:p w14:paraId="39DD6034" w14:textId="77777777" w:rsidR="00FD40C1" w:rsidRDefault="00FD40C1">
      <w:pPr>
        <w:jc w:val="center"/>
      </w:pPr>
      <w:r>
        <w:rPr>
          <w:rFonts w:ascii="Arial" w:hAnsi="Arial" w:cs="Arial"/>
          <w:sz w:val="30"/>
          <w:szCs w:val="30"/>
        </w:rPr>
        <w:t xml:space="preserve">IČO: </w:t>
      </w:r>
      <w:r>
        <w:rPr>
          <w:rFonts w:ascii="Arial" w:hAnsi="Arial" w:cs="Arial"/>
          <w:bCs/>
          <w:sz w:val="30"/>
          <w:szCs w:val="30"/>
        </w:rPr>
        <w:t>00226637</w:t>
      </w:r>
    </w:p>
    <w:p w14:paraId="7CC08A59" w14:textId="77777777" w:rsidR="00FD40C1" w:rsidRDefault="00FD40C1">
      <w:pPr>
        <w:jc w:val="center"/>
      </w:pPr>
      <w:r>
        <w:rPr>
          <w:rFonts w:ascii="Arial" w:hAnsi="Arial" w:cs="Arial"/>
          <w:sz w:val="30"/>
          <w:szCs w:val="30"/>
        </w:rPr>
        <w:t> </w:t>
      </w:r>
    </w:p>
    <w:p w14:paraId="018861E9" w14:textId="77777777" w:rsidR="00FD40C1" w:rsidRDefault="00FD40C1">
      <w:pPr>
        <w:rPr>
          <w:rFonts w:ascii="Arial" w:hAnsi="Arial" w:cs="Arial"/>
          <w:sz w:val="30"/>
          <w:szCs w:val="30"/>
        </w:rPr>
      </w:pPr>
    </w:p>
    <w:p w14:paraId="6820D892" w14:textId="77777777" w:rsidR="00FD40C1" w:rsidRDefault="00FD40C1">
      <w:pPr>
        <w:rPr>
          <w:rFonts w:ascii="Arial" w:hAnsi="Arial" w:cs="Arial"/>
          <w:sz w:val="30"/>
          <w:szCs w:val="30"/>
        </w:rPr>
      </w:pPr>
    </w:p>
    <w:p w14:paraId="4F214A55" w14:textId="77777777" w:rsidR="00FD40C1" w:rsidRDefault="00FD40C1">
      <w:pPr>
        <w:rPr>
          <w:rFonts w:ascii="Arial" w:hAnsi="Arial" w:cs="Arial"/>
          <w:sz w:val="30"/>
          <w:szCs w:val="30"/>
        </w:rPr>
      </w:pPr>
    </w:p>
    <w:p w14:paraId="4B2D7665" w14:textId="77777777" w:rsidR="00FD40C1" w:rsidRDefault="00FD40C1">
      <w:pPr>
        <w:rPr>
          <w:rFonts w:ascii="Arial" w:hAnsi="Arial" w:cs="Arial"/>
          <w:b/>
          <w:smallCaps/>
          <w:sz w:val="46"/>
          <w:szCs w:val="46"/>
        </w:rPr>
      </w:pPr>
    </w:p>
    <w:p w14:paraId="2A23E087" w14:textId="77777777" w:rsidR="00FD40C1" w:rsidRDefault="00FD40C1">
      <w:pPr>
        <w:jc w:val="center"/>
      </w:pPr>
      <w:r>
        <w:rPr>
          <w:rFonts w:ascii="Arial" w:hAnsi="Arial" w:cs="Arial"/>
          <w:b/>
          <w:smallCaps/>
          <w:sz w:val="46"/>
          <w:szCs w:val="46"/>
        </w:rPr>
        <w:t>výzva včetně zadávací dokumentace</w:t>
      </w:r>
    </w:p>
    <w:p w14:paraId="3D695ABC" w14:textId="748A66FE" w:rsidR="00FD40C1" w:rsidRDefault="00FD40C1">
      <w:pPr>
        <w:jc w:val="center"/>
      </w:pPr>
    </w:p>
    <w:p w14:paraId="0DCAA0E9" w14:textId="77777777" w:rsidR="00FD40C1" w:rsidRDefault="00FD40C1">
      <w:pPr>
        <w:jc w:val="center"/>
        <w:rPr>
          <w:rFonts w:ascii="Arial" w:hAnsi="Arial" w:cs="Arial"/>
          <w:sz w:val="22"/>
          <w:szCs w:val="22"/>
        </w:rPr>
      </w:pPr>
    </w:p>
    <w:p w14:paraId="318BD07B" w14:textId="56607E62" w:rsidR="00FD40C1" w:rsidRDefault="00C51113">
      <w:pPr>
        <w:spacing w:before="120"/>
        <w:jc w:val="center"/>
      </w:pPr>
      <w:r>
        <w:rPr>
          <w:rFonts w:ascii="Arial" w:hAnsi="Arial" w:cs="Arial"/>
          <w:sz w:val="28"/>
          <w:szCs w:val="28"/>
        </w:rPr>
        <w:t>k</w:t>
      </w:r>
      <w:r w:rsidR="00072BCD">
        <w:rPr>
          <w:rFonts w:ascii="Arial" w:hAnsi="Arial" w:cs="Arial"/>
          <w:sz w:val="28"/>
          <w:szCs w:val="28"/>
        </w:rPr>
        <w:t xml:space="preserve"> veřejné zakázce malého rozsahu </w:t>
      </w:r>
    </w:p>
    <w:p w14:paraId="5BC9BD3F" w14:textId="4EDD586E" w:rsidR="00FD40C1" w:rsidRPr="00C51113" w:rsidRDefault="00FD40C1">
      <w:pPr>
        <w:spacing w:before="120"/>
        <w:jc w:val="center"/>
      </w:pPr>
      <w:r>
        <w:rPr>
          <w:rFonts w:ascii="Arial" w:hAnsi="Arial" w:cs="Arial"/>
          <w:sz w:val="28"/>
          <w:szCs w:val="28"/>
        </w:rPr>
        <w:t xml:space="preserve">na </w:t>
      </w:r>
      <w:r w:rsidR="00FD2D84">
        <w:rPr>
          <w:rFonts w:ascii="Arial" w:hAnsi="Arial" w:cs="Arial"/>
          <w:b/>
          <w:bCs/>
          <w:sz w:val="28"/>
          <w:szCs w:val="28"/>
        </w:rPr>
        <w:t>dodávk</w:t>
      </w:r>
      <w:r w:rsidR="00C51113">
        <w:rPr>
          <w:rFonts w:ascii="Arial" w:hAnsi="Arial" w:cs="Arial"/>
          <w:b/>
          <w:bCs/>
          <w:sz w:val="28"/>
          <w:szCs w:val="28"/>
        </w:rPr>
        <w:t xml:space="preserve">y </w:t>
      </w:r>
      <w:r w:rsidR="00C51113">
        <w:rPr>
          <w:rFonts w:ascii="Arial" w:hAnsi="Arial" w:cs="Arial"/>
          <w:sz w:val="28"/>
          <w:szCs w:val="28"/>
        </w:rPr>
        <w:t>s názvem:</w:t>
      </w:r>
    </w:p>
    <w:p w14:paraId="656E0D6D" w14:textId="77777777" w:rsidR="00FD40C1" w:rsidRDefault="00FD40C1">
      <w:pPr>
        <w:jc w:val="center"/>
      </w:pPr>
      <w:r>
        <w:rPr>
          <w:rFonts w:ascii="Arial" w:hAnsi="Arial" w:cs="Arial"/>
          <w:b/>
          <w:sz w:val="46"/>
          <w:szCs w:val="46"/>
        </w:rPr>
        <w:t>„</w:t>
      </w:r>
      <w:r w:rsidR="00016C73">
        <w:rPr>
          <w:rFonts w:ascii="Arial" w:hAnsi="Arial" w:cs="Arial"/>
          <w:b/>
          <w:bCs/>
          <w:i/>
          <w:sz w:val="46"/>
          <w:szCs w:val="46"/>
        </w:rPr>
        <w:t>Rekonstrukce optické páteřní sítě</w:t>
      </w:r>
      <w:r>
        <w:rPr>
          <w:rFonts w:ascii="Arial" w:hAnsi="Arial" w:cs="Arial"/>
          <w:b/>
          <w:bCs/>
          <w:i/>
          <w:sz w:val="46"/>
          <w:szCs w:val="46"/>
        </w:rPr>
        <w:t xml:space="preserve"> </w:t>
      </w:r>
      <w:r>
        <w:rPr>
          <w:rFonts w:ascii="Arial" w:hAnsi="Arial" w:cs="Arial"/>
          <w:b/>
          <w:sz w:val="46"/>
          <w:szCs w:val="46"/>
        </w:rPr>
        <w:t>“</w:t>
      </w:r>
    </w:p>
    <w:p w14:paraId="4A05EBE2" w14:textId="77777777" w:rsidR="00FD40C1" w:rsidRDefault="00FD40C1">
      <w:pPr>
        <w:spacing w:line="100" w:lineRule="atLeast"/>
        <w:rPr>
          <w:rFonts w:ascii="Arial" w:hAnsi="Arial" w:cs="Arial"/>
          <w:b/>
          <w:sz w:val="46"/>
          <w:szCs w:val="46"/>
        </w:rPr>
      </w:pPr>
    </w:p>
    <w:p w14:paraId="60371C69" w14:textId="77777777" w:rsidR="00FD40C1" w:rsidRDefault="00FD40C1">
      <w:pPr>
        <w:spacing w:line="100" w:lineRule="atLeast"/>
        <w:rPr>
          <w:rFonts w:ascii="Arial" w:hAnsi="Arial" w:cs="Arial"/>
          <w:b/>
          <w:sz w:val="46"/>
          <w:szCs w:val="46"/>
        </w:rPr>
      </w:pPr>
    </w:p>
    <w:p w14:paraId="3D49C3C8" w14:textId="77777777" w:rsidR="00FD40C1" w:rsidRDefault="00FD40C1">
      <w:pPr>
        <w:spacing w:line="100" w:lineRule="atLeast"/>
        <w:rPr>
          <w:rFonts w:ascii="Arial" w:hAnsi="Arial" w:cs="Arial"/>
          <w:b/>
          <w:sz w:val="46"/>
          <w:szCs w:val="46"/>
        </w:rPr>
      </w:pPr>
    </w:p>
    <w:p w14:paraId="51E8AF1D" w14:textId="77777777" w:rsidR="00FD40C1" w:rsidRDefault="00FD40C1">
      <w:pPr>
        <w:spacing w:line="100" w:lineRule="atLeast"/>
        <w:rPr>
          <w:rFonts w:ascii="Arial" w:hAnsi="Arial" w:cs="Arial"/>
          <w:b/>
          <w:sz w:val="46"/>
          <w:szCs w:val="46"/>
        </w:rPr>
      </w:pPr>
    </w:p>
    <w:p w14:paraId="6692D51B" w14:textId="77777777" w:rsidR="00FD40C1" w:rsidRDefault="00FD40C1">
      <w:pPr>
        <w:spacing w:line="100" w:lineRule="atLeast"/>
        <w:rPr>
          <w:rFonts w:ascii="Arial" w:hAnsi="Arial" w:cs="Arial"/>
          <w:b/>
          <w:sz w:val="46"/>
          <w:szCs w:val="46"/>
        </w:rPr>
      </w:pPr>
    </w:p>
    <w:p w14:paraId="2A066A64" w14:textId="77777777" w:rsidR="00FD40C1" w:rsidRDefault="00FD40C1">
      <w:pPr>
        <w:spacing w:line="100" w:lineRule="atLeast"/>
        <w:rPr>
          <w:rFonts w:ascii="Arial" w:hAnsi="Arial" w:cs="Arial"/>
        </w:rPr>
      </w:pPr>
    </w:p>
    <w:p w14:paraId="532C424A" w14:textId="77777777" w:rsidR="00FD40C1" w:rsidRDefault="00FD40C1">
      <w:pPr>
        <w:spacing w:line="100" w:lineRule="atLeast"/>
        <w:rPr>
          <w:rFonts w:ascii="Arial" w:hAnsi="Arial" w:cs="Arial"/>
        </w:rPr>
      </w:pPr>
    </w:p>
    <w:p w14:paraId="63F7E10E" w14:textId="77777777" w:rsidR="00FD40C1" w:rsidRDefault="00FD40C1">
      <w:pPr>
        <w:spacing w:line="100" w:lineRule="atLeast"/>
        <w:rPr>
          <w:rFonts w:ascii="Arial" w:hAnsi="Arial" w:cs="Arial"/>
        </w:rPr>
      </w:pPr>
    </w:p>
    <w:p w14:paraId="3781BD90" w14:textId="77777777" w:rsidR="00FD40C1" w:rsidRDefault="00FD40C1">
      <w:pPr>
        <w:spacing w:line="100" w:lineRule="atLeast"/>
        <w:rPr>
          <w:rFonts w:ascii="Arial" w:hAnsi="Arial" w:cs="Arial"/>
        </w:rPr>
      </w:pPr>
    </w:p>
    <w:p w14:paraId="0752113C" w14:textId="77777777" w:rsidR="00FD40C1" w:rsidRDefault="00FD40C1">
      <w:pPr>
        <w:spacing w:line="100" w:lineRule="atLeast"/>
        <w:rPr>
          <w:rFonts w:ascii="Arial" w:hAnsi="Arial" w:cs="Arial"/>
        </w:rPr>
      </w:pPr>
    </w:p>
    <w:p w14:paraId="726BEF0E" w14:textId="77777777" w:rsidR="00FD40C1" w:rsidRDefault="00FD40C1">
      <w:pPr>
        <w:spacing w:line="100" w:lineRule="atLeast"/>
        <w:rPr>
          <w:rFonts w:ascii="Arial" w:hAnsi="Arial" w:cs="Arial"/>
        </w:rPr>
      </w:pPr>
    </w:p>
    <w:p w14:paraId="31BED822" w14:textId="77777777" w:rsidR="00FD40C1" w:rsidRDefault="00FD40C1">
      <w:pPr>
        <w:spacing w:line="100" w:lineRule="atLeast"/>
        <w:rPr>
          <w:rFonts w:ascii="Arial" w:hAnsi="Arial" w:cs="Arial"/>
        </w:rPr>
      </w:pPr>
    </w:p>
    <w:p w14:paraId="0176677F" w14:textId="77777777" w:rsidR="00FD40C1" w:rsidRDefault="00FD40C1">
      <w:pPr>
        <w:spacing w:line="100" w:lineRule="atLeast"/>
        <w:rPr>
          <w:rFonts w:ascii="Arial" w:hAnsi="Arial" w:cs="Arial"/>
        </w:rPr>
      </w:pPr>
    </w:p>
    <w:p w14:paraId="366D3021" w14:textId="77777777" w:rsidR="00FD40C1" w:rsidRDefault="00FD40C1">
      <w:pPr>
        <w:spacing w:line="100" w:lineRule="atLeast"/>
        <w:rPr>
          <w:rFonts w:ascii="Arial" w:hAnsi="Arial" w:cs="Arial"/>
        </w:rPr>
      </w:pPr>
    </w:p>
    <w:p w14:paraId="15DC3649" w14:textId="77777777" w:rsidR="00FD40C1" w:rsidRDefault="00FD40C1">
      <w:pPr>
        <w:spacing w:line="100" w:lineRule="atLeast"/>
        <w:rPr>
          <w:rFonts w:ascii="Arial" w:hAnsi="Arial" w:cs="Arial"/>
        </w:rPr>
      </w:pPr>
    </w:p>
    <w:p w14:paraId="3C1B5AB9" w14:textId="77777777" w:rsidR="00FD40C1" w:rsidRDefault="00FD40C1">
      <w:pPr>
        <w:rPr>
          <w:rFonts w:ascii="Arial" w:hAnsi="Arial" w:cs="Arial"/>
        </w:rPr>
      </w:pPr>
    </w:p>
    <w:p w14:paraId="00743AA3" w14:textId="77777777" w:rsidR="00FD40C1" w:rsidRDefault="00FD40C1"/>
    <w:p w14:paraId="05FA2103" w14:textId="77777777" w:rsidR="00FD40C1" w:rsidRDefault="00FD40C1">
      <w:pPr>
        <w:rPr>
          <w:rFonts w:ascii="Arial" w:hAnsi="Arial" w:cs="Arial"/>
          <w:b/>
        </w:rPr>
      </w:pPr>
    </w:p>
    <w:p w14:paraId="67D1207E" w14:textId="77777777" w:rsidR="00FD40C1" w:rsidRDefault="00FD40C1">
      <w:pPr>
        <w:rPr>
          <w:rFonts w:ascii="Arial" w:hAnsi="Arial" w:cs="Arial"/>
          <w:b/>
        </w:rPr>
      </w:pPr>
    </w:p>
    <w:p w14:paraId="5CD87425" w14:textId="77777777" w:rsidR="00FD40C1" w:rsidRDefault="00FD40C1">
      <w:pPr>
        <w:jc w:val="both"/>
      </w:pPr>
      <w:r>
        <w:rPr>
          <w:rFonts w:ascii="Arial" w:hAnsi="Arial" w:cs="Arial"/>
          <w:b/>
        </w:rPr>
        <w:t>Preambule</w:t>
      </w:r>
    </w:p>
    <w:p w14:paraId="76EC9F62" w14:textId="1878A924" w:rsidR="00FD40C1" w:rsidRDefault="00FD40C1">
      <w:pPr>
        <w:spacing w:before="120"/>
        <w:jc w:val="both"/>
      </w:pPr>
      <w:r>
        <w:rPr>
          <w:rFonts w:ascii="Arial" w:hAnsi="Arial" w:cs="Arial"/>
        </w:rPr>
        <w:t xml:space="preserve">Tato výzva včetně zadávací dokumentace je vypracována jako podklad pro podání nabídek účastníků v rámci </w:t>
      </w:r>
      <w:r w:rsidR="00072BCD">
        <w:rPr>
          <w:rFonts w:ascii="Arial" w:hAnsi="Arial" w:cs="Arial"/>
        </w:rPr>
        <w:t>veřejné zakázky malého rozsahu</w:t>
      </w:r>
      <w:r>
        <w:rPr>
          <w:rFonts w:ascii="Arial" w:hAnsi="Arial" w:cs="Arial"/>
        </w:rPr>
        <w:t xml:space="preserve"> na </w:t>
      </w:r>
      <w:r>
        <w:rPr>
          <w:rFonts w:ascii="Arial" w:hAnsi="Arial" w:cs="Arial"/>
          <w:bCs/>
        </w:rPr>
        <w:t>dodávky</w:t>
      </w:r>
      <w:r w:rsidR="005161C5">
        <w:rPr>
          <w:rFonts w:ascii="Arial" w:hAnsi="Arial" w:cs="Arial"/>
          <w:bCs/>
        </w:rPr>
        <w:t>, zadávané v souladu s § 31</w:t>
      </w:r>
      <w:r w:rsidR="00072BCD">
        <w:rPr>
          <w:rFonts w:ascii="Arial" w:hAnsi="Arial" w:cs="Arial"/>
        </w:rPr>
        <w:t xml:space="preserve"> zákon</w:t>
      </w:r>
      <w:r w:rsidR="005161C5">
        <w:rPr>
          <w:rFonts w:ascii="Arial" w:hAnsi="Arial" w:cs="Arial"/>
        </w:rPr>
        <w:t>a</w:t>
      </w:r>
      <w:r w:rsidR="00072BCD">
        <w:rPr>
          <w:rFonts w:ascii="Arial" w:hAnsi="Arial" w:cs="Arial"/>
        </w:rPr>
        <w:t xml:space="preserve"> </w:t>
      </w:r>
      <w:r>
        <w:rPr>
          <w:rFonts w:ascii="Arial" w:hAnsi="Arial" w:cs="Arial"/>
        </w:rPr>
        <w:t>č.134/2016 Sb., o zadávání veřejných zakázek, ve znění pozdějších předpisů (dále jen „zákon“ nebo „ZZVZ“).</w:t>
      </w:r>
    </w:p>
    <w:p w14:paraId="6EAB5AAD" w14:textId="67FD953B" w:rsidR="00FD40C1" w:rsidRDefault="00FD40C1">
      <w:pPr>
        <w:spacing w:before="120"/>
        <w:jc w:val="both"/>
      </w:pPr>
    </w:p>
    <w:p w14:paraId="3EC2843A" w14:textId="77777777" w:rsidR="00FD40C1" w:rsidRDefault="00FD40C1">
      <w:pPr>
        <w:pageBreakBefore/>
        <w:numPr>
          <w:ilvl w:val="0"/>
          <w:numId w:val="7"/>
        </w:numPr>
        <w:tabs>
          <w:tab w:val="left" w:pos="540"/>
        </w:tabs>
        <w:ind w:hanging="720"/>
        <w:jc w:val="both"/>
      </w:pPr>
      <w:r>
        <w:rPr>
          <w:rFonts w:ascii="Arial" w:hAnsi="Arial" w:cs="Arial"/>
          <w:b/>
          <w:sz w:val="28"/>
          <w:szCs w:val="28"/>
        </w:rPr>
        <w:lastRenderedPageBreak/>
        <w:t>IDENTIFIKACE ZADAVATELE A VŠEOBECNÉ PODMÍNKY</w:t>
      </w:r>
    </w:p>
    <w:p w14:paraId="475775C5" w14:textId="77777777" w:rsidR="00FD40C1" w:rsidRDefault="00FD40C1">
      <w:pPr>
        <w:rPr>
          <w:rFonts w:ascii="Arial" w:hAnsi="Arial" w:cs="Arial"/>
          <w:b/>
          <w:sz w:val="22"/>
          <w:szCs w:val="22"/>
        </w:rPr>
      </w:pPr>
    </w:p>
    <w:p w14:paraId="014DD219" w14:textId="77777777" w:rsidR="00FD40C1" w:rsidRDefault="00FD40C1">
      <w:pPr>
        <w:autoSpaceDE w:val="0"/>
        <w:ind w:left="4962" w:hanging="4962"/>
      </w:pPr>
      <w:r>
        <w:rPr>
          <w:rFonts w:ascii="Arial" w:hAnsi="Arial" w:cs="Arial"/>
          <w:b/>
        </w:rPr>
        <w:t>Název zadavatele:</w:t>
      </w:r>
      <w:r>
        <w:rPr>
          <w:rFonts w:ascii="Arial" w:hAnsi="Arial" w:cs="Arial"/>
          <w:b/>
        </w:rPr>
        <w:tab/>
      </w:r>
      <w:r>
        <w:rPr>
          <w:rFonts w:ascii="Arial" w:hAnsi="Arial" w:cs="Arial"/>
          <w:b/>
          <w:bCs/>
        </w:rPr>
        <w:t>Nemocnice TGM Hodonín, příspěvková organizace</w:t>
      </w:r>
    </w:p>
    <w:p w14:paraId="2181C028" w14:textId="77777777" w:rsidR="00FD40C1" w:rsidRDefault="00FD40C1">
      <w:pPr>
        <w:autoSpaceDE w:val="0"/>
        <w:jc w:val="both"/>
      </w:pPr>
      <w:r>
        <w:rPr>
          <w:rFonts w:ascii="Arial" w:hAnsi="Arial" w:cs="Arial"/>
          <w:b/>
        </w:rPr>
        <w:t>Sídlo:</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Cs/>
        </w:rPr>
        <w:t>Purkyňova 11, 695 26 Hodonín</w:t>
      </w:r>
    </w:p>
    <w:p w14:paraId="09B5856B" w14:textId="77777777" w:rsidR="00FD40C1" w:rsidRDefault="00FD40C1">
      <w:pPr>
        <w:autoSpaceDE w:val="0"/>
        <w:jc w:val="both"/>
      </w:pPr>
      <w:r>
        <w:rPr>
          <w:rFonts w:ascii="Arial" w:hAnsi="Arial" w:cs="Arial"/>
          <w:b/>
        </w:rPr>
        <w:t>IČO:</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Cs/>
        </w:rPr>
        <w:t>00226637 </w:t>
      </w:r>
      <w:r>
        <w:rPr>
          <w:rFonts w:ascii="Arial" w:hAnsi="Arial" w:cs="Arial"/>
          <w:b/>
        </w:rPr>
        <w:t> </w:t>
      </w:r>
    </w:p>
    <w:p w14:paraId="13CC1268" w14:textId="77777777" w:rsidR="00FD40C1" w:rsidRDefault="00FD40C1">
      <w:pPr>
        <w:autoSpaceDE w:val="0"/>
        <w:jc w:val="both"/>
      </w:pPr>
      <w:r>
        <w:rPr>
          <w:rFonts w:ascii="Arial" w:hAnsi="Arial" w:cs="Arial"/>
          <w:b/>
        </w:rPr>
        <w:t>DIČ:</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Cs/>
        </w:rPr>
        <w:t>CZ00226637 </w:t>
      </w:r>
    </w:p>
    <w:p w14:paraId="16EAE847" w14:textId="77777777" w:rsidR="00FD40C1" w:rsidRDefault="00FD40C1">
      <w:pPr>
        <w:autoSpaceDE w:val="0"/>
        <w:jc w:val="both"/>
      </w:pPr>
      <w:r>
        <w:rPr>
          <w:rFonts w:ascii="Arial" w:hAnsi="Arial" w:cs="Arial"/>
          <w:b/>
        </w:rPr>
        <w:t>Právní forma: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Cs/>
        </w:rPr>
        <w:t>Příspěvková organizace</w:t>
      </w:r>
    </w:p>
    <w:p w14:paraId="4CDDA85F" w14:textId="77777777" w:rsidR="00FD40C1" w:rsidRDefault="00FD40C1">
      <w:pPr>
        <w:autoSpaceDE w:val="0"/>
        <w:ind w:left="4962" w:hanging="4962"/>
        <w:jc w:val="both"/>
      </w:pPr>
      <w:r>
        <w:rPr>
          <w:rFonts w:ascii="Arial" w:hAnsi="Arial" w:cs="Arial"/>
          <w:b/>
        </w:rPr>
        <w:t>Jména osob oprávněných za zadavatele jednat:</w:t>
      </w:r>
      <w:r>
        <w:rPr>
          <w:rFonts w:ascii="Arial" w:hAnsi="Arial" w:cs="Arial"/>
          <w:b/>
        </w:rPr>
        <w:tab/>
      </w:r>
      <w:r>
        <w:rPr>
          <w:rFonts w:ascii="Arial" w:hAnsi="Arial" w:cs="Arial"/>
        </w:rPr>
        <w:t>Ing. Antonín Tesařík</w:t>
      </w:r>
      <w:r>
        <w:rPr>
          <w:rFonts w:ascii="Arial" w:hAnsi="Arial" w:cs="Arial"/>
          <w:bCs/>
        </w:rPr>
        <w:t>,</w:t>
      </w:r>
      <w:r>
        <w:rPr>
          <w:rFonts w:ascii="Arial" w:hAnsi="Arial" w:cs="Arial"/>
          <w:b/>
          <w:bCs/>
        </w:rPr>
        <w:t xml:space="preserve"> </w:t>
      </w:r>
      <w:r>
        <w:rPr>
          <w:rFonts w:ascii="Arial" w:hAnsi="Arial" w:cs="Arial"/>
          <w:bCs/>
        </w:rPr>
        <w:t>ředitel</w:t>
      </w:r>
    </w:p>
    <w:p w14:paraId="6E912C06" w14:textId="77777777" w:rsidR="00FD40C1" w:rsidRDefault="00FD40C1">
      <w:pPr>
        <w:autoSpaceDE w:val="0"/>
        <w:rPr>
          <w:rFonts w:ascii="Arial" w:hAnsi="Arial" w:cs="Arial"/>
          <w:bCs/>
          <w:color w:val="000000"/>
        </w:rPr>
      </w:pPr>
    </w:p>
    <w:p w14:paraId="5252CCBA" w14:textId="77777777" w:rsidR="00FD40C1" w:rsidRDefault="00FD40C1">
      <w:pPr>
        <w:spacing w:before="120"/>
        <w:jc w:val="both"/>
        <w:rPr>
          <w:rFonts w:ascii="Arial" w:hAnsi="Arial" w:cs="Arial"/>
          <w:b/>
          <w:bCs/>
          <w:sz w:val="22"/>
          <w:szCs w:val="22"/>
        </w:rPr>
      </w:pPr>
    </w:p>
    <w:p w14:paraId="4D84E0CC" w14:textId="77777777" w:rsidR="00FD40C1" w:rsidRDefault="00FD40C1">
      <w:pPr>
        <w:numPr>
          <w:ilvl w:val="0"/>
          <w:numId w:val="7"/>
        </w:numPr>
        <w:tabs>
          <w:tab w:val="left" w:pos="540"/>
        </w:tabs>
        <w:ind w:hanging="720"/>
        <w:jc w:val="both"/>
      </w:pPr>
      <w:r>
        <w:rPr>
          <w:rFonts w:ascii="Arial" w:hAnsi="Arial" w:cs="Arial"/>
          <w:b/>
          <w:sz w:val="28"/>
          <w:szCs w:val="28"/>
        </w:rPr>
        <w:t>Vymezení veřejné zakázky</w:t>
      </w:r>
    </w:p>
    <w:p w14:paraId="04D480B3" w14:textId="7D0117CF" w:rsidR="00FD40C1" w:rsidRPr="009E1FB7" w:rsidRDefault="00FD40C1" w:rsidP="009E1FB7">
      <w:pPr>
        <w:tabs>
          <w:tab w:val="left" w:pos="540"/>
        </w:tabs>
        <w:jc w:val="both"/>
        <w:rPr>
          <w:rFonts w:ascii="Arial" w:hAnsi="Arial" w:cs="Arial"/>
          <w:b/>
          <w:bCs/>
        </w:rPr>
      </w:pPr>
    </w:p>
    <w:p w14:paraId="675A0D8B" w14:textId="77777777" w:rsidR="00052B9B" w:rsidRPr="00052B9B" w:rsidRDefault="00052B9B" w:rsidP="00052B9B">
      <w:pPr>
        <w:tabs>
          <w:tab w:val="left" w:pos="540"/>
        </w:tabs>
        <w:ind w:left="644"/>
        <w:jc w:val="both"/>
        <w:rPr>
          <w:rFonts w:ascii="Arial" w:hAnsi="Arial" w:cs="Arial"/>
          <w:b/>
          <w:bCs/>
        </w:rPr>
      </w:pPr>
    </w:p>
    <w:p w14:paraId="041F63E7" w14:textId="7F16870F" w:rsidR="009E1FB7" w:rsidRPr="009E1FB7" w:rsidRDefault="009E1FB7">
      <w:pPr>
        <w:numPr>
          <w:ilvl w:val="1"/>
          <w:numId w:val="7"/>
        </w:numPr>
        <w:tabs>
          <w:tab w:val="left" w:pos="540"/>
        </w:tabs>
        <w:ind w:left="540" w:hanging="540"/>
        <w:jc w:val="both"/>
      </w:pPr>
      <w:r w:rsidRPr="009E1FB7">
        <w:rPr>
          <w:rFonts w:ascii="Arial" w:hAnsi="Arial" w:cs="Arial"/>
        </w:rPr>
        <w:t>Předmětem zakázky je rekonstrukce optické páteřní sítě</w:t>
      </w:r>
      <w:r w:rsidRPr="009E1FB7">
        <w:rPr>
          <w:rFonts w:ascii="Arial" w:hAnsi="Arial" w:cs="Arial"/>
          <w:bCs/>
        </w:rPr>
        <w:t>. Podrobná specifikace předmětu veřejné zakázky je definována přílohou č.</w:t>
      </w:r>
      <w:r w:rsidR="008763F6">
        <w:rPr>
          <w:rFonts w:ascii="Arial" w:hAnsi="Arial" w:cs="Arial"/>
          <w:bCs/>
        </w:rPr>
        <w:t xml:space="preserve"> 5</w:t>
      </w:r>
      <w:r w:rsidR="008763F6" w:rsidRPr="009E1FB7">
        <w:rPr>
          <w:rFonts w:ascii="Arial" w:hAnsi="Arial" w:cs="Arial"/>
          <w:bCs/>
        </w:rPr>
        <w:t xml:space="preserve"> </w:t>
      </w:r>
      <w:r w:rsidRPr="009E1FB7">
        <w:rPr>
          <w:rFonts w:ascii="Arial" w:hAnsi="Arial" w:cs="Arial"/>
          <w:bCs/>
        </w:rPr>
        <w:t>této výzvy včetně zadávací dokumentace - Technická specifikace (dále jen „Technická specifikace“)</w:t>
      </w:r>
      <w:r w:rsidR="00E34F20">
        <w:rPr>
          <w:rFonts w:ascii="Arial" w:hAnsi="Arial" w:cs="Arial"/>
          <w:bCs/>
        </w:rPr>
        <w:t xml:space="preserve"> a přílohou č. </w:t>
      </w:r>
      <w:r w:rsidR="008763F6">
        <w:rPr>
          <w:rFonts w:ascii="Arial" w:hAnsi="Arial" w:cs="Arial"/>
          <w:bCs/>
        </w:rPr>
        <w:t xml:space="preserve">4 </w:t>
      </w:r>
      <w:r w:rsidR="00E34F20">
        <w:rPr>
          <w:rFonts w:ascii="Arial" w:hAnsi="Arial" w:cs="Arial"/>
          <w:bCs/>
        </w:rPr>
        <w:t>– Návrh textu smlouvy o dílo</w:t>
      </w:r>
      <w:r w:rsidRPr="009E1FB7">
        <w:rPr>
          <w:rFonts w:ascii="Arial" w:hAnsi="Arial" w:cs="Arial"/>
          <w:bCs/>
        </w:rPr>
        <w:t>.</w:t>
      </w:r>
    </w:p>
    <w:p w14:paraId="43483DA4" w14:textId="77777777" w:rsidR="009E1FB7" w:rsidRDefault="009E1FB7" w:rsidP="009E1FB7">
      <w:pPr>
        <w:pStyle w:val="Odstavecseseznamem"/>
        <w:ind w:left="0"/>
        <w:rPr>
          <w:rFonts w:ascii="Arial" w:hAnsi="Arial" w:cs="Arial"/>
          <w:b/>
        </w:rPr>
      </w:pPr>
    </w:p>
    <w:p w14:paraId="04C68862" w14:textId="06F51B27" w:rsidR="00FD40C1" w:rsidRDefault="00FD40C1">
      <w:pPr>
        <w:numPr>
          <w:ilvl w:val="1"/>
          <w:numId w:val="7"/>
        </w:numPr>
        <w:tabs>
          <w:tab w:val="left" w:pos="540"/>
        </w:tabs>
        <w:ind w:left="540" w:hanging="540"/>
        <w:jc w:val="both"/>
      </w:pPr>
      <w:r>
        <w:rPr>
          <w:rFonts w:ascii="Arial" w:hAnsi="Arial" w:cs="Arial"/>
          <w:b/>
        </w:rPr>
        <w:t>Klasifikace předmětu veřejné zakázky (CPV kódy):</w:t>
      </w:r>
    </w:p>
    <w:p w14:paraId="4F6AC6E1" w14:textId="77777777" w:rsidR="00FD40C1" w:rsidRDefault="00D629DF" w:rsidP="00016C73">
      <w:pPr>
        <w:tabs>
          <w:tab w:val="left" w:pos="567"/>
        </w:tabs>
        <w:ind w:left="540"/>
        <w:jc w:val="both"/>
      </w:pPr>
      <w:r>
        <w:rPr>
          <w:rFonts w:ascii="Arial" w:hAnsi="Arial" w:cs="Arial"/>
        </w:rPr>
        <w:t>72700000-7 Počítačové sítě</w:t>
      </w:r>
    </w:p>
    <w:p w14:paraId="4E5C972E" w14:textId="2DFB5BE8" w:rsidR="00FD40C1" w:rsidRDefault="00FD40C1">
      <w:pPr>
        <w:tabs>
          <w:tab w:val="left" w:pos="567"/>
        </w:tabs>
        <w:jc w:val="both"/>
      </w:pPr>
    </w:p>
    <w:p w14:paraId="512099B3" w14:textId="77777777" w:rsidR="00FD40C1" w:rsidRDefault="00FD40C1">
      <w:pPr>
        <w:numPr>
          <w:ilvl w:val="1"/>
          <w:numId w:val="7"/>
        </w:numPr>
        <w:tabs>
          <w:tab w:val="left" w:pos="540"/>
        </w:tabs>
        <w:spacing w:before="120"/>
        <w:ind w:left="540" w:hanging="540"/>
        <w:jc w:val="both"/>
      </w:pPr>
      <w:r>
        <w:rPr>
          <w:rFonts w:ascii="Arial" w:hAnsi="Arial" w:cs="Arial"/>
          <w:b/>
        </w:rPr>
        <w:t xml:space="preserve">Druh veřejné zakázky: </w:t>
      </w:r>
    </w:p>
    <w:p w14:paraId="0F36FBC5" w14:textId="1DBA572E" w:rsidR="009E1FB7" w:rsidRDefault="00016C73" w:rsidP="009E1FB7">
      <w:pPr>
        <w:spacing w:before="120"/>
        <w:ind w:left="540"/>
        <w:jc w:val="both"/>
        <w:rPr>
          <w:rFonts w:ascii="Arial" w:hAnsi="Arial" w:cs="Arial"/>
        </w:rPr>
      </w:pPr>
      <w:r>
        <w:rPr>
          <w:rFonts w:ascii="Arial" w:hAnsi="Arial" w:cs="Arial"/>
        </w:rPr>
        <w:t>V</w:t>
      </w:r>
      <w:r w:rsidR="00FD40C1">
        <w:rPr>
          <w:rFonts w:ascii="Arial" w:hAnsi="Arial" w:cs="Arial"/>
        </w:rPr>
        <w:t>eřejná zakázka na dodávky</w:t>
      </w:r>
    </w:p>
    <w:p w14:paraId="10AF3357" w14:textId="77777777" w:rsidR="009E1FB7" w:rsidRPr="009E1FB7" w:rsidRDefault="009E1FB7" w:rsidP="009E1FB7">
      <w:pPr>
        <w:spacing w:before="120"/>
        <w:ind w:left="540"/>
        <w:jc w:val="both"/>
        <w:rPr>
          <w:rFonts w:ascii="Arial" w:hAnsi="Arial" w:cs="Arial"/>
        </w:rPr>
      </w:pPr>
    </w:p>
    <w:p w14:paraId="478A095D" w14:textId="0652D965" w:rsidR="00FD40C1" w:rsidRDefault="00751349">
      <w:pPr>
        <w:numPr>
          <w:ilvl w:val="1"/>
          <w:numId w:val="7"/>
        </w:numPr>
        <w:tabs>
          <w:tab w:val="left" w:pos="540"/>
        </w:tabs>
        <w:spacing w:before="120"/>
        <w:ind w:left="540" w:hanging="540"/>
        <w:jc w:val="both"/>
      </w:pPr>
      <w:r>
        <w:rPr>
          <w:rFonts w:ascii="Arial" w:hAnsi="Arial" w:cs="Arial"/>
          <w:b/>
        </w:rPr>
        <w:t>Režim veřejné zakázky</w:t>
      </w:r>
      <w:r w:rsidR="00FD40C1">
        <w:rPr>
          <w:rFonts w:ascii="Arial" w:hAnsi="Arial" w:cs="Arial"/>
          <w:b/>
        </w:rPr>
        <w:t>:</w:t>
      </w:r>
    </w:p>
    <w:p w14:paraId="159603C3" w14:textId="336AACD1" w:rsidR="00FD40C1" w:rsidRDefault="009E1FB7">
      <w:pPr>
        <w:tabs>
          <w:tab w:val="left" w:pos="540"/>
        </w:tabs>
        <w:spacing w:before="120"/>
        <w:ind w:left="540"/>
        <w:jc w:val="both"/>
        <w:rPr>
          <w:rFonts w:ascii="Arial" w:hAnsi="Arial" w:cs="Arial"/>
        </w:rPr>
      </w:pPr>
      <w:r>
        <w:rPr>
          <w:rFonts w:ascii="Arial" w:hAnsi="Arial" w:cs="Arial"/>
        </w:rPr>
        <w:t>Veřejná zakázka m</w:t>
      </w:r>
      <w:r w:rsidR="00D629DF" w:rsidRPr="00D629DF">
        <w:rPr>
          <w:rFonts w:ascii="Arial" w:hAnsi="Arial" w:cs="Arial"/>
        </w:rPr>
        <w:t>alého rozsahu</w:t>
      </w:r>
    </w:p>
    <w:p w14:paraId="458B0158" w14:textId="77777777" w:rsidR="009E1FB7" w:rsidRPr="00D629DF" w:rsidRDefault="009E1FB7">
      <w:pPr>
        <w:tabs>
          <w:tab w:val="left" w:pos="540"/>
        </w:tabs>
        <w:spacing w:before="120"/>
        <w:ind w:left="540"/>
        <w:jc w:val="both"/>
        <w:rPr>
          <w:strike/>
        </w:rPr>
      </w:pPr>
    </w:p>
    <w:p w14:paraId="371B148D" w14:textId="77777777" w:rsidR="00FD40C1" w:rsidRDefault="00FD40C1">
      <w:pPr>
        <w:numPr>
          <w:ilvl w:val="1"/>
          <w:numId w:val="7"/>
        </w:numPr>
        <w:tabs>
          <w:tab w:val="left" w:pos="540"/>
        </w:tabs>
        <w:spacing w:before="120"/>
        <w:ind w:left="540" w:hanging="540"/>
        <w:jc w:val="both"/>
      </w:pPr>
      <w:r>
        <w:rPr>
          <w:rFonts w:ascii="Arial" w:hAnsi="Arial" w:cs="Arial"/>
          <w:b/>
        </w:rPr>
        <w:t>Předpokládaná hodnota veřejné zakázky:</w:t>
      </w:r>
    </w:p>
    <w:p w14:paraId="24F02E5B" w14:textId="77777777" w:rsidR="00FD40C1" w:rsidRDefault="00016C73">
      <w:pPr>
        <w:spacing w:before="120"/>
        <w:ind w:left="540"/>
        <w:jc w:val="both"/>
      </w:pPr>
      <w:r>
        <w:rPr>
          <w:rFonts w:ascii="Arial" w:hAnsi="Arial" w:cs="Arial"/>
          <w:b/>
          <w:bCs/>
        </w:rPr>
        <w:t>1</w:t>
      </w:r>
      <w:r w:rsidR="00FD40C1">
        <w:rPr>
          <w:rFonts w:ascii="Arial" w:hAnsi="Arial" w:cs="Arial"/>
          <w:b/>
          <w:bCs/>
        </w:rPr>
        <w:t>.</w:t>
      </w:r>
      <w:r>
        <w:rPr>
          <w:rFonts w:ascii="Arial" w:hAnsi="Arial" w:cs="Arial"/>
          <w:b/>
          <w:bCs/>
        </w:rPr>
        <w:t>620</w:t>
      </w:r>
      <w:r w:rsidR="00FD40C1">
        <w:rPr>
          <w:rFonts w:ascii="Arial" w:hAnsi="Arial" w:cs="Arial"/>
          <w:b/>
          <w:bCs/>
        </w:rPr>
        <w:t>.</w:t>
      </w:r>
      <w:r>
        <w:rPr>
          <w:rFonts w:ascii="Arial" w:hAnsi="Arial" w:cs="Arial"/>
          <w:b/>
          <w:bCs/>
        </w:rPr>
        <w:t>0</w:t>
      </w:r>
      <w:r w:rsidR="00FD40C1">
        <w:rPr>
          <w:rFonts w:ascii="Arial" w:hAnsi="Arial" w:cs="Arial"/>
          <w:b/>
          <w:bCs/>
        </w:rPr>
        <w:t>00</w:t>
      </w:r>
      <w:r w:rsidR="008069AB">
        <w:rPr>
          <w:rFonts w:ascii="Arial" w:hAnsi="Arial" w:cs="Arial"/>
          <w:b/>
          <w:bCs/>
        </w:rPr>
        <w:t>,</w:t>
      </w:r>
      <w:r w:rsidR="00FD40C1">
        <w:rPr>
          <w:rFonts w:ascii="Arial" w:hAnsi="Arial" w:cs="Arial"/>
          <w:b/>
          <w:bCs/>
        </w:rPr>
        <w:t>- Kč bez DPH</w:t>
      </w:r>
    </w:p>
    <w:p w14:paraId="2D2F1753" w14:textId="77777777" w:rsidR="00FD40C1" w:rsidRDefault="00FD40C1">
      <w:pPr>
        <w:spacing w:before="120"/>
        <w:ind w:left="540"/>
        <w:jc w:val="both"/>
        <w:rPr>
          <w:rFonts w:ascii="Arial" w:hAnsi="Arial" w:cs="Arial"/>
        </w:rPr>
      </w:pPr>
    </w:p>
    <w:p w14:paraId="029EA2D3" w14:textId="77777777" w:rsidR="00FD40C1" w:rsidRDefault="00FD40C1">
      <w:pPr>
        <w:numPr>
          <w:ilvl w:val="1"/>
          <w:numId w:val="7"/>
        </w:numPr>
        <w:tabs>
          <w:tab w:val="left" w:pos="540"/>
        </w:tabs>
        <w:spacing w:before="120"/>
        <w:ind w:left="540" w:hanging="540"/>
        <w:jc w:val="both"/>
      </w:pPr>
      <w:r>
        <w:rPr>
          <w:rFonts w:ascii="Arial" w:hAnsi="Arial" w:cs="Arial"/>
          <w:b/>
        </w:rPr>
        <w:t xml:space="preserve">Kompletní zadávací podmínky </w:t>
      </w:r>
      <w:r w:rsidR="00052B9B">
        <w:rPr>
          <w:rFonts w:ascii="Arial" w:hAnsi="Arial" w:cs="Arial"/>
          <w:b/>
        </w:rPr>
        <w:t>budou</w:t>
      </w:r>
      <w:r>
        <w:rPr>
          <w:rFonts w:ascii="Arial" w:hAnsi="Arial" w:cs="Arial"/>
          <w:b/>
        </w:rPr>
        <w:t xml:space="preserve"> uveřejněny na profilu zadavatele, kde jsou volně dostupné na adrese:</w:t>
      </w:r>
    </w:p>
    <w:p w14:paraId="1AD919B3" w14:textId="3C86BB7A" w:rsidR="00FD40C1" w:rsidRDefault="009200EC">
      <w:pPr>
        <w:spacing w:before="120"/>
        <w:ind w:left="540"/>
        <w:jc w:val="both"/>
        <w:rPr>
          <w:rFonts w:ascii="Arial" w:hAnsi="Arial" w:cs="Arial"/>
        </w:rPr>
      </w:pPr>
      <w:hyperlink r:id="rId11" w:history="1">
        <w:r w:rsidR="00E909BA" w:rsidRPr="00EA185D">
          <w:rPr>
            <w:rStyle w:val="Hypertextovodkaz"/>
            <w:rFonts w:ascii="Arial" w:hAnsi="Arial" w:cs="Arial"/>
          </w:rPr>
          <w:t>https://zakazky.krajbezkorupce.cz/profile_display_109.html</w:t>
        </w:r>
      </w:hyperlink>
    </w:p>
    <w:p w14:paraId="596D7340" w14:textId="77777777" w:rsidR="00E909BA" w:rsidRPr="009E1FB7" w:rsidRDefault="00E909BA">
      <w:pPr>
        <w:spacing w:before="120"/>
        <w:ind w:left="540"/>
        <w:jc w:val="both"/>
        <w:rPr>
          <w:rFonts w:ascii="Arial" w:hAnsi="Arial" w:cs="Arial"/>
        </w:rPr>
      </w:pPr>
    </w:p>
    <w:p w14:paraId="15BB9F7B" w14:textId="77777777" w:rsidR="00FD40C1" w:rsidRDefault="00FD40C1">
      <w:pPr>
        <w:numPr>
          <w:ilvl w:val="1"/>
          <w:numId w:val="7"/>
        </w:numPr>
        <w:tabs>
          <w:tab w:val="left" w:pos="540"/>
        </w:tabs>
        <w:spacing w:before="120"/>
        <w:ind w:left="540" w:hanging="540"/>
        <w:jc w:val="both"/>
      </w:pPr>
      <w:r>
        <w:rPr>
          <w:rFonts w:ascii="Arial" w:hAnsi="Arial" w:cs="Arial"/>
          <w:b/>
        </w:rPr>
        <w:t>Doba a místo plnění veřejné zakázky</w:t>
      </w:r>
    </w:p>
    <w:p w14:paraId="59E1E5AF" w14:textId="77777777" w:rsidR="00FD40C1" w:rsidRDefault="00FD40C1">
      <w:pPr>
        <w:jc w:val="both"/>
        <w:rPr>
          <w:rFonts w:ascii="Arial" w:hAnsi="Arial" w:cs="Arial"/>
          <w:b/>
          <w:sz w:val="28"/>
          <w:szCs w:val="28"/>
        </w:rPr>
      </w:pPr>
    </w:p>
    <w:p w14:paraId="4A3546A9" w14:textId="013C81C4" w:rsidR="00FD40C1" w:rsidRDefault="00FD40C1">
      <w:pPr>
        <w:tabs>
          <w:tab w:val="left" w:pos="567"/>
        </w:tabs>
        <w:jc w:val="both"/>
      </w:pPr>
      <w:r>
        <w:rPr>
          <w:rFonts w:ascii="Arial" w:hAnsi="Arial" w:cs="Arial"/>
        </w:rPr>
        <w:tab/>
        <w:t xml:space="preserve">Předpokládaný termín dodávky: </w:t>
      </w:r>
      <w:r w:rsidR="00327F4C" w:rsidRPr="00463436">
        <w:rPr>
          <w:rFonts w:ascii="Arial" w:hAnsi="Arial" w:cs="Arial"/>
        </w:rPr>
        <w:t xml:space="preserve">květen </w:t>
      </w:r>
      <w:r w:rsidR="00CF246D" w:rsidRPr="00463436">
        <w:rPr>
          <w:rFonts w:ascii="Arial" w:hAnsi="Arial" w:cs="Arial"/>
        </w:rPr>
        <w:t>2020</w:t>
      </w:r>
    </w:p>
    <w:p w14:paraId="78E4A44C" w14:textId="77777777" w:rsidR="00FD40C1" w:rsidRDefault="00FD40C1">
      <w:pPr>
        <w:tabs>
          <w:tab w:val="left" w:pos="1134"/>
        </w:tabs>
        <w:jc w:val="both"/>
        <w:rPr>
          <w:rFonts w:ascii="Arial" w:hAnsi="Arial" w:cs="Arial"/>
        </w:rPr>
      </w:pPr>
    </w:p>
    <w:p w14:paraId="767FEED1" w14:textId="471D9814" w:rsidR="00FD40C1" w:rsidRDefault="00FD40C1">
      <w:pPr>
        <w:tabs>
          <w:tab w:val="left" w:pos="1134"/>
        </w:tabs>
        <w:ind w:left="540"/>
        <w:jc w:val="both"/>
      </w:pPr>
      <w:r>
        <w:rPr>
          <w:rFonts w:ascii="Arial" w:hAnsi="Arial" w:cs="Arial"/>
          <w:bCs/>
        </w:rPr>
        <w:t xml:space="preserve">Zahájení: </w:t>
      </w:r>
      <w:r>
        <w:rPr>
          <w:rFonts w:ascii="Arial" w:hAnsi="Arial" w:cs="Arial"/>
          <w:bCs/>
        </w:rPr>
        <w:tab/>
        <w:t>na základě písemné výzvy zadavatele (</w:t>
      </w:r>
      <w:r w:rsidR="0065643B">
        <w:rPr>
          <w:rFonts w:ascii="Arial" w:hAnsi="Arial" w:cs="Arial"/>
          <w:bCs/>
        </w:rPr>
        <w:t>objednatele</w:t>
      </w:r>
      <w:r>
        <w:rPr>
          <w:rFonts w:ascii="Arial" w:hAnsi="Arial" w:cs="Arial"/>
          <w:bCs/>
        </w:rPr>
        <w:t>)</w:t>
      </w:r>
    </w:p>
    <w:p w14:paraId="24F9C7D5" w14:textId="1CF636F8" w:rsidR="00FD40C1" w:rsidRDefault="00FD40C1">
      <w:pPr>
        <w:tabs>
          <w:tab w:val="left" w:pos="1134"/>
        </w:tabs>
        <w:ind w:left="540"/>
        <w:jc w:val="both"/>
      </w:pPr>
      <w:r>
        <w:rPr>
          <w:rFonts w:ascii="Arial" w:hAnsi="Arial" w:cs="Arial"/>
          <w:bCs/>
        </w:rPr>
        <w:t xml:space="preserve">Lhůta dodávky: </w:t>
      </w:r>
      <w:r>
        <w:rPr>
          <w:rFonts w:ascii="Arial" w:hAnsi="Arial" w:cs="Arial"/>
          <w:bCs/>
        </w:rPr>
        <w:tab/>
      </w:r>
      <w:r w:rsidR="008F51B8">
        <w:rPr>
          <w:rFonts w:ascii="Arial" w:hAnsi="Arial" w:cs="Arial"/>
          <w:bCs/>
        </w:rPr>
        <w:t xml:space="preserve">nejpozději </w:t>
      </w:r>
      <w:r>
        <w:rPr>
          <w:rFonts w:ascii="Arial" w:hAnsi="Arial" w:cs="Arial"/>
          <w:bCs/>
        </w:rPr>
        <w:t>do 8 týdnů od písemné výzvy zadavatele (</w:t>
      </w:r>
      <w:r w:rsidR="0065643B">
        <w:rPr>
          <w:rFonts w:ascii="Arial" w:hAnsi="Arial" w:cs="Arial"/>
          <w:bCs/>
        </w:rPr>
        <w:t>objednatele</w:t>
      </w:r>
      <w:r>
        <w:rPr>
          <w:rFonts w:ascii="Arial" w:hAnsi="Arial" w:cs="Arial"/>
          <w:bCs/>
        </w:rPr>
        <w:t>)</w:t>
      </w:r>
    </w:p>
    <w:p w14:paraId="1D73EC41" w14:textId="77777777" w:rsidR="00FD40C1" w:rsidRDefault="00FD40C1">
      <w:pPr>
        <w:tabs>
          <w:tab w:val="left" w:pos="1134"/>
        </w:tabs>
        <w:ind w:left="540"/>
        <w:jc w:val="both"/>
        <w:rPr>
          <w:rFonts w:ascii="Arial" w:hAnsi="Arial" w:cs="Arial"/>
          <w:bCs/>
        </w:rPr>
      </w:pPr>
    </w:p>
    <w:p w14:paraId="033B4419" w14:textId="1E4851B2" w:rsidR="00FD40C1" w:rsidRDefault="00FD40C1" w:rsidP="00724E69">
      <w:pPr>
        <w:tabs>
          <w:tab w:val="left" w:pos="567"/>
        </w:tabs>
        <w:ind w:left="540"/>
        <w:jc w:val="both"/>
      </w:pPr>
      <w:r>
        <w:rPr>
          <w:rFonts w:ascii="Arial" w:hAnsi="Arial" w:cs="Arial"/>
        </w:rPr>
        <w:tab/>
        <w:t>Místem plnění je sídlo zadavatele</w:t>
      </w:r>
      <w:r w:rsidR="00072BCD">
        <w:rPr>
          <w:rFonts w:ascii="Arial" w:hAnsi="Arial" w:cs="Arial"/>
        </w:rPr>
        <w:t xml:space="preserve"> (objednatele</w:t>
      </w:r>
      <w:r w:rsidR="00327F4C" w:rsidRPr="00F123C4">
        <w:rPr>
          <w:rFonts w:ascii="Arial" w:hAnsi="Arial" w:cs="Arial"/>
        </w:rPr>
        <w:t>)</w:t>
      </w:r>
      <w:r w:rsidR="00A5722F" w:rsidRPr="00F123C4">
        <w:rPr>
          <w:rFonts w:ascii="Arial" w:hAnsi="Arial" w:cs="Arial"/>
        </w:rPr>
        <w:t xml:space="preserve">, pokud není uvedeno jinak v příloze č. </w:t>
      </w:r>
      <w:r w:rsidR="00BC5627">
        <w:rPr>
          <w:rFonts w:ascii="Arial" w:hAnsi="Arial" w:cs="Arial"/>
        </w:rPr>
        <w:t>5</w:t>
      </w:r>
      <w:r w:rsidR="00BC5627" w:rsidRPr="00F123C4">
        <w:rPr>
          <w:rFonts w:ascii="Arial" w:hAnsi="Arial" w:cs="Arial"/>
        </w:rPr>
        <w:t xml:space="preserve"> </w:t>
      </w:r>
      <w:r w:rsidR="00A5722F" w:rsidRPr="00F123C4">
        <w:rPr>
          <w:rFonts w:ascii="Arial" w:hAnsi="Arial" w:cs="Arial"/>
        </w:rPr>
        <w:t>– Technická specifikace.</w:t>
      </w:r>
    </w:p>
    <w:p w14:paraId="13B01554" w14:textId="77777777" w:rsidR="00FD40C1" w:rsidRDefault="00FD40C1">
      <w:pPr>
        <w:jc w:val="both"/>
        <w:rPr>
          <w:rFonts w:ascii="Arial" w:hAnsi="Arial" w:cs="Arial"/>
          <w:b/>
          <w:color w:val="808080"/>
          <w:sz w:val="28"/>
          <w:szCs w:val="28"/>
        </w:rPr>
      </w:pPr>
    </w:p>
    <w:p w14:paraId="17EAF425" w14:textId="77777777" w:rsidR="00B83BC4" w:rsidRDefault="00B83BC4">
      <w:pPr>
        <w:jc w:val="both"/>
        <w:rPr>
          <w:rFonts w:ascii="Arial" w:hAnsi="Arial" w:cs="Arial"/>
          <w:b/>
          <w:color w:val="808080"/>
          <w:sz w:val="28"/>
          <w:szCs w:val="28"/>
        </w:rPr>
      </w:pPr>
    </w:p>
    <w:p w14:paraId="2BA4DCA0" w14:textId="77777777" w:rsidR="00B83BC4" w:rsidRDefault="00B83BC4">
      <w:pPr>
        <w:jc w:val="both"/>
        <w:rPr>
          <w:rFonts w:ascii="Arial" w:hAnsi="Arial" w:cs="Arial"/>
          <w:b/>
          <w:color w:val="808080"/>
          <w:sz w:val="28"/>
          <w:szCs w:val="28"/>
        </w:rPr>
      </w:pPr>
    </w:p>
    <w:p w14:paraId="6EB0ADE7" w14:textId="77777777" w:rsidR="00B83BC4" w:rsidRDefault="00B83BC4">
      <w:pPr>
        <w:jc w:val="both"/>
        <w:rPr>
          <w:rFonts w:ascii="Arial" w:hAnsi="Arial" w:cs="Arial"/>
          <w:b/>
          <w:color w:val="808080"/>
          <w:sz w:val="28"/>
          <w:szCs w:val="28"/>
        </w:rPr>
      </w:pPr>
    </w:p>
    <w:p w14:paraId="652EEB5E" w14:textId="77777777" w:rsidR="00FD2D84" w:rsidRDefault="00FD2D84">
      <w:pPr>
        <w:jc w:val="both"/>
        <w:rPr>
          <w:rFonts w:ascii="Arial" w:hAnsi="Arial" w:cs="Arial"/>
          <w:b/>
          <w:color w:val="808080"/>
          <w:sz w:val="28"/>
          <w:szCs w:val="28"/>
        </w:rPr>
      </w:pPr>
    </w:p>
    <w:p w14:paraId="54085A4D" w14:textId="1E749F73" w:rsidR="00FD40C1" w:rsidRDefault="00FD40C1">
      <w:pPr>
        <w:jc w:val="both"/>
      </w:pPr>
      <w:r>
        <w:rPr>
          <w:rFonts w:ascii="Arial" w:hAnsi="Arial" w:cs="Arial"/>
          <w:b/>
          <w:color w:val="808080"/>
          <w:sz w:val="28"/>
          <w:szCs w:val="28"/>
        </w:rPr>
        <w:lastRenderedPageBreak/>
        <w:t>Podmínky účasti v řízení</w:t>
      </w:r>
    </w:p>
    <w:p w14:paraId="5F7D1E0D" w14:textId="77777777" w:rsidR="00FD40C1" w:rsidRDefault="00FD40C1">
      <w:pPr>
        <w:jc w:val="both"/>
        <w:rPr>
          <w:rFonts w:ascii="Arial" w:hAnsi="Arial" w:cs="Arial"/>
          <w:b/>
          <w:color w:val="808080"/>
          <w:sz w:val="28"/>
          <w:szCs w:val="28"/>
        </w:rPr>
      </w:pPr>
    </w:p>
    <w:p w14:paraId="5DF6D002" w14:textId="0398DBDD" w:rsidR="00FD40C1" w:rsidRPr="0003507E" w:rsidRDefault="00FD40C1">
      <w:pPr>
        <w:numPr>
          <w:ilvl w:val="0"/>
          <w:numId w:val="7"/>
        </w:numPr>
        <w:ind w:hanging="720"/>
        <w:jc w:val="both"/>
      </w:pPr>
      <w:r>
        <w:rPr>
          <w:rFonts w:ascii="Arial" w:hAnsi="Arial" w:cs="Arial"/>
          <w:b/>
          <w:sz w:val="28"/>
          <w:szCs w:val="28"/>
        </w:rPr>
        <w:t>Podmínky kvalifikace</w:t>
      </w:r>
    </w:p>
    <w:p w14:paraId="1A375AEB" w14:textId="77777777" w:rsidR="0003507E" w:rsidRDefault="0003507E" w:rsidP="0003507E">
      <w:pPr>
        <w:jc w:val="both"/>
      </w:pPr>
    </w:p>
    <w:p w14:paraId="6096BD28" w14:textId="7B15CA3A" w:rsidR="00FD40C1" w:rsidRDefault="00FD40C1">
      <w:pPr>
        <w:numPr>
          <w:ilvl w:val="1"/>
          <w:numId w:val="7"/>
        </w:numPr>
        <w:tabs>
          <w:tab w:val="left" w:pos="540"/>
        </w:tabs>
        <w:spacing w:before="120"/>
        <w:ind w:left="540" w:hanging="540"/>
        <w:jc w:val="both"/>
      </w:pPr>
      <w:r>
        <w:rPr>
          <w:rFonts w:ascii="Arial" w:hAnsi="Arial" w:cs="Arial"/>
          <w:b/>
        </w:rPr>
        <w:t>Základní způsobilost</w:t>
      </w:r>
    </w:p>
    <w:p w14:paraId="64565819" w14:textId="5772EE42" w:rsidR="00FD40C1" w:rsidRPr="007C6AE5" w:rsidRDefault="00FD40C1">
      <w:pPr>
        <w:tabs>
          <w:tab w:val="left" w:pos="567"/>
        </w:tabs>
        <w:spacing w:before="120" w:after="120"/>
        <w:jc w:val="both"/>
      </w:pPr>
      <w:r>
        <w:rPr>
          <w:rFonts w:ascii="Arial" w:hAnsi="Arial" w:cs="Arial"/>
        </w:rPr>
        <w:t xml:space="preserve">Účastníci prokážou základní způsobilost </w:t>
      </w:r>
      <w:r w:rsidR="00E909BA">
        <w:rPr>
          <w:rFonts w:ascii="Arial" w:hAnsi="Arial" w:cs="Arial"/>
        </w:rPr>
        <w:t xml:space="preserve">předložením </w:t>
      </w:r>
      <w:r>
        <w:rPr>
          <w:rFonts w:ascii="Arial" w:hAnsi="Arial" w:cs="Arial"/>
        </w:rPr>
        <w:t>čestné</w:t>
      </w:r>
      <w:r w:rsidR="00E909BA">
        <w:rPr>
          <w:rFonts w:ascii="Arial" w:hAnsi="Arial" w:cs="Arial"/>
        </w:rPr>
        <w:t>ho</w:t>
      </w:r>
      <w:r>
        <w:rPr>
          <w:rFonts w:ascii="Arial" w:hAnsi="Arial" w:cs="Arial"/>
        </w:rPr>
        <w:t xml:space="preserve"> prohlášení. Účastníci mohou použít vzor čestného prohlášení, který je přílohou </w:t>
      </w:r>
      <w:proofErr w:type="gramStart"/>
      <w:r>
        <w:rPr>
          <w:rFonts w:ascii="Arial" w:hAnsi="Arial" w:cs="Arial"/>
        </w:rPr>
        <w:t>č.2 této</w:t>
      </w:r>
      <w:proofErr w:type="gramEnd"/>
      <w:r>
        <w:rPr>
          <w:rFonts w:ascii="Arial" w:hAnsi="Arial" w:cs="Arial"/>
        </w:rPr>
        <w:t xml:space="preserve"> výzvy včetně zadávací dokumentace nebo jiné čestné prohlášení stejného obsahu.</w:t>
      </w:r>
    </w:p>
    <w:p w14:paraId="5F7EA646" w14:textId="77777777" w:rsidR="00FD2D84" w:rsidRDefault="00FD2D84">
      <w:pPr>
        <w:tabs>
          <w:tab w:val="left" w:pos="567"/>
        </w:tabs>
        <w:spacing w:before="120" w:after="120"/>
        <w:jc w:val="both"/>
        <w:rPr>
          <w:rFonts w:ascii="Arial" w:hAnsi="Arial" w:cs="Arial"/>
        </w:rPr>
      </w:pPr>
    </w:p>
    <w:p w14:paraId="18BDBA8D" w14:textId="47D97F7F" w:rsidR="00FD40C1" w:rsidRPr="00E202FD" w:rsidRDefault="00FD40C1">
      <w:pPr>
        <w:numPr>
          <w:ilvl w:val="1"/>
          <w:numId w:val="7"/>
        </w:numPr>
        <w:tabs>
          <w:tab w:val="left" w:pos="540"/>
        </w:tabs>
        <w:spacing w:before="120"/>
        <w:ind w:left="540" w:hanging="540"/>
        <w:jc w:val="both"/>
      </w:pPr>
      <w:r w:rsidRPr="00E202FD">
        <w:rPr>
          <w:rFonts w:ascii="Arial" w:hAnsi="Arial" w:cs="Arial"/>
          <w:b/>
        </w:rPr>
        <w:t>Profesní způsobilost</w:t>
      </w:r>
    </w:p>
    <w:p w14:paraId="41AA7503" w14:textId="7DFD069F" w:rsidR="00FD40C1" w:rsidRPr="00E202FD" w:rsidRDefault="00FD40C1">
      <w:pPr>
        <w:tabs>
          <w:tab w:val="left" w:pos="644"/>
        </w:tabs>
        <w:spacing w:before="120"/>
        <w:jc w:val="both"/>
      </w:pPr>
      <w:r w:rsidRPr="00E202FD">
        <w:rPr>
          <w:rFonts w:ascii="Arial" w:hAnsi="Arial" w:cs="Arial"/>
        </w:rPr>
        <w:t>Účastníci prokážou splnění profesní způsobilosti předložením těchto dokladů:</w:t>
      </w:r>
    </w:p>
    <w:p w14:paraId="4357BA00" w14:textId="77D9FE11" w:rsidR="00FD40C1" w:rsidRPr="00E202FD" w:rsidRDefault="00E202FD" w:rsidP="00E202FD">
      <w:pPr>
        <w:spacing w:before="120"/>
        <w:ind w:left="993" w:hanging="567"/>
        <w:jc w:val="both"/>
      </w:pPr>
      <w:r>
        <w:rPr>
          <w:rFonts w:ascii="Arial" w:hAnsi="Arial" w:cs="Arial"/>
        </w:rPr>
        <w:t xml:space="preserve">3.2.1 </w:t>
      </w:r>
      <w:r w:rsidR="00FD40C1" w:rsidRPr="00E202FD">
        <w:rPr>
          <w:rFonts w:ascii="Arial" w:hAnsi="Arial" w:cs="Arial"/>
        </w:rPr>
        <w:t>Výpisu z obchodního rejstříku či jiné obdobné evidence ve vztahu k České republice, pokud jiný právní předpis zápis do takové evidence vyžaduje.</w:t>
      </w:r>
    </w:p>
    <w:p w14:paraId="17875789" w14:textId="70047E95" w:rsidR="004F03DB" w:rsidRPr="00E202FD" w:rsidRDefault="00E202FD" w:rsidP="00E202FD">
      <w:pPr>
        <w:spacing w:before="120"/>
        <w:ind w:left="993" w:hanging="567"/>
        <w:jc w:val="both"/>
      </w:pPr>
      <w:r>
        <w:rPr>
          <w:rFonts w:ascii="Arial" w:hAnsi="Arial" w:cs="Arial"/>
        </w:rPr>
        <w:t xml:space="preserve">3.2.2 </w:t>
      </w:r>
      <w:r w:rsidR="00FD40C1" w:rsidRPr="00E202FD">
        <w:rPr>
          <w:rFonts w:ascii="Arial" w:hAnsi="Arial" w:cs="Arial"/>
        </w:rPr>
        <w:t>Dokladu o oprávnění k podnikání v rozsahu odpovídajícím předmětu veřejné zakázky, zejména dokladu prokazujícího živnostenské oprávnění v</w:t>
      </w:r>
      <w:r w:rsidR="004F03DB" w:rsidRPr="00E202FD">
        <w:rPr>
          <w:rFonts w:ascii="Arial" w:hAnsi="Arial" w:cs="Arial"/>
        </w:rPr>
        <w:t> </w:t>
      </w:r>
      <w:r w:rsidR="00FD40C1" w:rsidRPr="00E202FD">
        <w:rPr>
          <w:rFonts w:ascii="Arial" w:hAnsi="Arial" w:cs="Arial"/>
        </w:rPr>
        <w:t>oboru</w:t>
      </w:r>
      <w:r w:rsidR="004F03DB" w:rsidRPr="00E202FD">
        <w:rPr>
          <w:rFonts w:ascii="Arial" w:hAnsi="Arial" w:cs="Arial"/>
        </w:rPr>
        <w:t>:</w:t>
      </w:r>
    </w:p>
    <w:p w14:paraId="3E35EBD3" w14:textId="6EF3F9A5" w:rsidR="00FD40C1" w:rsidRPr="00E202FD" w:rsidRDefault="00FD40C1" w:rsidP="004F03DB">
      <w:pPr>
        <w:numPr>
          <w:ilvl w:val="0"/>
          <w:numId w:val="12"/>
        </w:numPr>
        <w:tabs>
          <w:tab w:val="left" w:pos="644"/>
        </w:tabs>
        <w:spacing w:before="120"/>
        <w:jc w:val="both"/>
      </w:pPr>
      <w:r w:rsidRPr="00E202FD">
        <w:rPr>
          <w:rFonts w:ascii="Arial" w:hAnsi="Arial" w:cs="Arial"/>
          <w:bCs/>
        </w:rPr>
        <w:t>výroba, obchod a služby neuvedené v přílohách 1 až 3 živnostenského zákona</w:t>
      </w:r>
    </w:p>
    <w:p w14:paraId="107E67DA" w14:textId="3BFCE5DA" w:rsidR="00FD40C1" w:rsidRDefault="004F03DB" w:rsidP="007C6AE5">
      <w:pPr>
        <w:numPr>
          <w:ilvl w:val="0"/>
          <w:numId w:val="12"/>
        </w:numPr>
        <w:tabs>
          <w:tab w:val="left" w:pos="644"/>
        </w:tabs>
        <w:spacing w:before="120"/>
        <w:jc w:val="both"/>
      </w:pPr>
      <w:r w:rsidRPr="00E202FD">
        <w:rPr>
          <w:rFonts w:ascii="Arial" w:hAnsi="Arial" w:cs="Arial"/>
          <w:bCs/>
        </w:rPr>
        <w:t>výroba, instalace, opravy elektrických strojů a přístrojů, elektronických a telekomunikačních zařízení</w:t>
      </w:r>
    </w:p>
    <w:p w14:paraId="700AB67B" w14:textId="77777777" w:rsidR="007C6AE5" w:rsidRPr="007C6AE5" w:rsidRDefault="007C6AE5" w:rsidP="007C6AE5">
      <w:pPr>
        <w:tabs>
          <w:tab w:val="left" w:pos="644"/>
        </w:tabs>
        <w:spacing w:before="120"/>
        <w:jc w:val="both"/>
      </w:pPr>
    </w:p>
    <w:p w14:paraId="5C62DD3A" w14:textId="129E8906" w:rsidR="00FD40C1" w:rsidRDefault="00FD40C1">
      <w:pPr>
        <w:numPr>
          <w:ilvl w:val="1"/>
          <w:numId w:val="7"/>
        </w:numPr>
        <w:tabs>
          <w:tab w:val="left" w:pos="540"/>
        </w:tabs>
        <w:spacing w:before="120"/>
        <w:ind w:left="540" w:hanging="540"/>
        <w:jc w:val="both"/>
      </w:pPr>
      <w:r>
        <w:rPr>
          <w:rFonts w:ascii="Arial" w:hAnsi="Arial" w:cs="Arial"/>
          <w:b/>
        </w:rPr>
        <w:t>Technická kvalifikace</w:t>
      </w:r>
    </w:p>
    <w:p w14:paraId="57CDDB67" w14:textId="728A7842" w:rsidR="00FD40C1" w:rsidRDefault="00FD40C1">
      <w:pPr>
        <w:tabs>
          <w:tab w:val="left" w:pos="540"/>
        </w:tabs>
        <w:spacing w:before="120"/>
        <w:jc w:val="both"/>
      </w:pPr>
      <w:r>
        <w:rPr>
          <w:rFonts w:ascii="Arial" w:hAnsi="Arial" w:cs="Arial"/>
        </w:rPr>
        <w:t>Účastníci prokážou splnění technické kvalifikace předložením:</w:t>
      </w:r>
    </w:p>
    <w:p w14:paraId="773B50E1" w14:textId="7EDD8985" w:rsidR="00FD40C1" w:rsidRDefault="00E202FD" w:rsidP="00E202FD">
      <w:pPr>
        <w:spacing w:before="120"/>
        <w:ind w:left="993" w:hanging="568"/>
        <w:jc w:val="both"/>
        <w:rPr>
          <w:rFonts w:ascii="Arial" w:hAnsi="Arial" w:cs="Arial"/>
        </w:rPr>
      </w:pPr>
      <w:r>
        <w:rPr>
          <w:rFonts w:ascii="Arial" w:hAnsi="Arial" w:cs="Arial"/>
        </w:rPr>
        <w:t>3.3.1 D</w:t>
      </w:r>
      <w:r w:rsidR="00FD40C1" w:rsidRPr="00327F4C">
        <w:rPr>
          <w:rFonts w:ascii="Arial" w:hAnsi="Arial" w:cs="Arial"/>
        </w:rPr>
        <w:t xml:space="preserve">okladu prokazujícího shodu požadovaného výrobku s technickou normou nebo technickým dokumentem. </w:t>
      </w:r>
    </w:p>
    <w:p w14:paraId="488B52C8" w14:textId="50A3E468" w:rsidR="00412C4F" w:rsidRDefault="00E202FD" w:rsidP="00412C4F">
      <w:pPr>
        <w:spacing w:before="120"/>
        <w:ind w:left="993" w:hanging="567"/>
        <w:jc w:val="both"/>
        <w:rPr>
          <w:rFonts w:ascii="Arial" w:hAnsi="Arial" w:cs="Arial"/>
        </w:rPr>
      </w:pPr>
      <w:r>
        <w:rPr>
          <w:rFonts w:ascii="Arial" w:hAnsi="Arial" w:cs="Arial"/>
        </w:rPr>
        <w:t>3.3.2 Seznamu významných dodávek poskytnutých za poslední 3 roky před zahájením výběrového řízení včetně uvedení ceny a doby jejich poskytnutí a identifikace objednatele</w:t>
      </w:r>
      <w:r w:rsidR="00E34F20">
        <w:rPr>
          <w:rFonts w:ascii="Arial" w:hAnsi="Arial" w:cs="Arial"/>
        </w:rPr>
        <w:t xml:space="preserve">, </w:t>
      </w:r>
      <w:r>
        <w:rPr>
          <w:rFonts w:ascii="Arial" w:hAnsi="Arial" w:cs="Arial"/>
        </w:rPr>
        <w:t>a to v této minimální úrovni:</w:t>
      </w:r>
    </w:p>
    <w:p w14:paraId="5F4F8321" w14:textId="77536052" w:rsidR="00C71DF5" w:rsidRDefault="00C71DF5" w:rsidP="00C71DF5">
      <w:pPr>
        <w:numPr>
          <w:ilvl w:val="0"/>
          <w:numId w:val="13"/>
        </w:numPr>
        <w:spacing w:before="120"/>
        <w:ind w:left="1843"/>
        <w:jc w:val="both"/>
        <w:rPr>
          <w:rFonts w:ascii="Arial" w:hAnsi="Arial" w:cs="Arial"/>
        </w:rPr>
      </w:pPr>
      <w:r>
        <w:rPr>
          <w:rFonts w:ascii="Arial" w:hAnsi="Arial" w:cs="Arial"/>
        </w:rPr>
        <w:t>Účastník</w:t>
      </w:r>
      <w:r w:rsidR="00327F4C">
        <w:rPr>
          <w:rFonts w:ascii="Arial" w:hAnsi="Arial" w:cs="Arial"/>
        </w:rPr>
        <w:t xml:space="preserve"> doloží alespoň dvě referenční zakázky</w:t>
      </w:r>
      <w:r>
        <w:rPr>
          <w:rFonts w:ascii="Arial" w:hAnsi="Arial" w:cs="Arial"/>
        </w:rPr>
        <w:t xml:space="preserve"> </w:t>
      </w:r>
      <w:r w:rsidR="00412C4F">
        <w:rPr>
          <w:rFonts w:ascii="Arial" w:hAnsi="Arial" w:cs="Arial"/>
        </w:rPr>
        <w:t>obdobného charakteru, tj.</w:t>
      </w:r>
      <w:r w:rsidR="00327F4C">
        <w:rPr>
          <w:rFonts w:ascii="Arial" w:hAnsi="Arial" w:cs="Arial"/>
        </w:rPr>
        <w:t xml:space="preserve"> rekonstrukce optické páteřní sítě</w:t>
      </w:r>
      <w:r w:rsidR="00412C4F">
        <w:rPr>
          <w:rFonts w:ascii="Arial" w:hAnsi="Arial" w:cs="Arial"/>
        </w:rPr>
        <w:t>,</w:t>
      </w:r>
      <w:r>
        <w:rPr>
          <w:rFonts w:ascii="Arial" w:hAnsi="Arial" w:cs="Arial"/>
        </w:rPr>
        <w:t xml:space="preserve"> </w:t>
      </w:r>
      <w:r w:rsidR="00412C4F">
        <w:rPr>
          <w:rFonts w:ascii="Arial" w:hAnsi="Arial" w:cs="Arial"/>
        </w:rPr>
        <w:t xml:space="preserve">o minimálním finančním </w:t>
      </w:r>
      <w:r w:rsidR="00327F4C">
        <w:rPr>
          <w:rFonts w:ascii="Arial" w:hAnsi="Arial" w:cs="Arial"/>
        </w:rPr>
        <w:t xml:space="preserve">objemu 1 mil. Kč bez DPH za jednu </w:t>
      </w:r>
      <w:r>
        <w:rPr>
          <w:rFonts w:ascii="Arial" w:hAnsi="Arial" w:cs="Arial"/>
        </w:rPr>
        <w:t xml:space="preserve">referenční </w:t>
      </w:r>
      <w:r w:rsidR="00327F4C">
        <w:rPr>
          <w:rFonts w:ascii="Arial" w:hAnsi="Arial" w:cs="Arial"/>
        </w:rPr>
        <w:t>zakázku.</w:t>
      </w:r>
    </w:p>
    <w:p w14:paraId="278F15E5" w14:textId="6F2B3696" w:rsidR="00C71DF5" w:rsidRDefault="003E66A6" w:rsidP="00C71DF5">
      <w:pPr>
        <w:numPr>
          <w:ilvl w:val="0"/>
          <w:numId w:val="13"/>
        </w:numPr>
        <w:spacing w:before="120"/>
        <w:ind w:left="1843"/>
        <w:jc w:val="both"/>
        <w:rPr>
          <w:rFonts w:ascii="Arial" w:hAnsi="Arial" w:cs="Arial"/>
        </w:rPr>
      </w:pPr>
      <w:r>
        <w:rPr>
          <w:rFonts w:ascii="Arial" w:hAnsi="Arial" w:cs="Arial"/>
        </w:rPr>
        <w:t xml:space="preserve">Seznam významných dodávek tvoří </w:t>
      </w:r>
      <w:r w:rsidR="00C71DF5">
        <w:rPr>
          <w:rFonts w:ascii="Arial" w:hAnsi="Arial" w:cs="Arial"/>
        </w:rPr>
        <w:t xml:space="preserve">přílohu </w:t>
      </w:r>
      <w:proofErr w:type="gramStart"/>
      <w:r w:rsidR="00C71DF5">
        <w:rPr>
          <w:rFonts w:ascii="Arial" w:hAnsi="Arial" w:cs="Arial"/>
        </w:rPr>
        <w:t>č.</w:t>
      </w:r>
      <w:r w:rsidR="00504AF4">
        <w:rPr>
          <w:rFonts w:ascii="Arial" w:hAnsi="Arial" w:cs="Arial"/>
        </w:rPr>
        <w:t>3</w:t>
      </w:r>
      <w:r w:rsidR="00C71DF5">
        <w:rPr>
          <w:rFonts w:ascii="Arial" w:hAnsi="Arial" w:cs="Arial"/>
        </w:rPr>
        <w:t xml:space="preserve"> této</w:t>
      </w:r>
      <w:proofErr w:type="gramEnd"/>
      <w:r w:rsidR="00C71DF5">
        <w:rPr>
          <w:rFonts w:ascii="Arial" w:hAnsi="Arial" w:cs="Arial"/>
        </w:rPr>
        <w:t xml:space="preserve"> výzvy včetně zadávací dokumentace</w:t>
      </w:r>
      <w:r>
        <w:rPr>
          <w:rFonts w:ascii="Arial" w:hAnsi="Arial" w:cs="Arial"/>
        </w:rPr>
        <w:t xml:space="preserve">. </w:t>
      </w:r>
      <w:r w:rsidR="00C71DF5">
        <w:rPr>
          <w:rFonts w:ascii="Arial" w:hAnsi="Arial" w:cs="Arial"/>
        </w:rPr>
        <w:t>Rovnocenným dokladem je zejména smlouva s objednatelem a doklad o uskutečnění plnění.</w:t>
      </w:r>
    </w:p>
    <w:p w14:paraId="3944E0F0" w14:textId="77777777" w:rsidR="00C71DF5" w:rsidRPr="00C71DF5" w:rsidRDefault="00C71DF5" w:rsidP="00C71DF5">
      <w:pPr>
        <w:spacing w:before="120"/>
        <w:jc w:val="both"/>
        <w:rPr>
          <w:rFonts w:ascii="Arial" w:hAnsi="Arial" w:cs="Arial"/>
        </w:rPr>
      </w:pPr>
    </w:p>
    <w:p w14:paraId="399ABB6E" w14:textId="23F13073" w:rsidR="00FD40C1" w:rsidRDefault="007C6AE5" w:rsidP="007C6AE5">
      <w:pPr>
        <w:tabs>
          <w:tab w:val="left" w:pos="567"/>
        </w:tabs>
        <w:spacing w:before="120" w:after="120"/>
        <w:jc w:val="both"/>
      </w:pPr>
      <w:r>
        <w:rPr>
          <w:rFonts w:ascii="Arial" w:hAnsi="Arial" w:cs="Arial"/>
          <w:b/>
        </w:rPr>
        <w:t>3.4</w:t>
      </w:r>
      <w:r>
        <w:rPr>
          <w:rFonts w:ascii="Arial" w:hAnsi="Arial" w:cs="Arial"/>
          <w:b/>
        </w:rPr>
        <w:tab/>
      </w:r>
      <w:r w:rsidR="00FD40C1">
        <w:rPr>
          <w:rFonts w:ascii="Arial" w:hAnsi="Arial" w:cs="Arial"/>
          <w:b/>
        </w:rPr>
        <w:t>Prokazování způsobilosti a kvalifikace</w:t>
      </w:r>
    </w:p>
    <w:p w14:paraId="75C0CB24" w14:textId="7CA1EECE" w:rsidR="00685C26" w:rsidRDefault="00685C26">
      <w:pPr>
        <w:tabs>
          <w:tab w:val="left" w:pos="0"/>
          <w:tab w:val="left" w:pos="567"/>
        </w:tabs>
        <w:spacing w:before="120" w:after="120"/>
        <w:jc w:val="both"/>
        <w:rPr>
          <w:rFonts w:ascii="Arial" w:hAnsi="Arial" w:cs="Arial"/>
        </w:rPr>
      </w:pPr>
      <w:r>
        <w:rPr>
          <w:rFonts w:ascii="Arial" w:hAnsi="Arial" w:cs="Arial"/>
        </w:rPr>
        <w:t xml:space="preserve">Doklady o kvalifikaci </w:t>
      </w:r>
      <w:r w:rsidR="00271172">
        <w:rPr>
          <w:rFonts w:ascii="Arial" w:hAnsi="Arial" w:cs="Arial"/>
        </w:rPr>
        <w:t xml:space="preserve">lze doložit </w:t>
      </w:r>
      <w:r>
        <w:rPr>
          <w:rFonts w:ascii="Arial" w:hAnsi="Arial" w:cs="Arial"/>
        </w:rPr>
        <w:t>v prosté kopii.</w:t>
      </w:r>
    </w:p>
    <w:p w14:paraId="00152FD3" w14:textId="18834726" w:rsidR="00FD40C1" w:rsidRDefault="00FD40C1">
      <w:pPr>
        <w:tabs>
          <w:tab w:val="left" w:pos="0"/>
          <w:tab w:val="left" w:pos="567"/>
        </w:tabs>
        <w:spacing w:before="120" w:after="120"/>
        <w:jc w:val="both"/>
      </w:pPr>
      <w:r>
        <w:rPr>
          <w:rFonts w:ascii="Arial" w:hAnsi="Arial" w:cs="Arial"/>
        </w:rPr>
        <w:t>Kvalifikaci a způsobilost lze rovněž v rozsahu, ve kterém zapsané údaje pokrývají požadavky zadavatele, prokázat jednotným evropským osvědčením, výpisem ze systému certifikovaných dodavatelů, či výpisem ze seznamu kvalifikovaných dodavatelů.</w:t>
      </w:r>
    </w:p>
    <w:p w14:paraId="47D8625B" w14:textId="77777777" w:rsidR="00FD40C1" w:rsidRDefault="00FD40C1">
      <w:pPr>
        <w:tabs>
          <w:tab w:val="left" w:pos="0"/>
          <w:tab w:val="left" w:pos="567"/>
        </w:tabs>
        <w:spacing w:before="120" w:after="120"/>
        <w:jc w:val="both"/>
      </w:pPr>
      <w:r>
        <w:rPr>
          <w:rFonts w:ascii="Arial" w:hAnsi="Arial" w:cs="Arial"/>
        </w:rPr>
        <w:t xml:space="preserve">Účastník je oprávněn prokázat kvalifikaci prostřednictvím jiných osob, a to způsobem uvedeným v § 83 zákona. </w:t>
      </w:r>
    </w:p>
    <w:p w14:paraId="53421972" w14:textId="77777777" w:rsidR="00FD40C1" w:rsidRDefault="00FD40C1">
      <w:pPr>
        <w:tabs>
          <w:tab w:val="left" w:pos="0"/>
          <w:tab w:val="left" w:pos="567"/>
        </w:tabs>
        <w:spacing w:before="120" w:after="120"/>
        <w:jc w:val="both"/>
      </w:pPr>
      <w:r>
        <w:rPr>
          <w:rFonts w:ascii="Arial" w:hAnsi="Arial" w:cs="Arial"/>
        </w:rPr>
        <w:t>Veřejná zakázka může být plněna více dodavateli současně; v takovém případě předloží dodavatelé společnou nabídku. V případě společné účasti dodavatelů prokáže účastník kvalifikaci v souladu s § 82 zákona. Zadavatel v souladu s ustanovením § 103 odst. 1 písm. f) zákona požaduje, aby v případě společné účasti dodavatelů doložili, jaké bude rozdělení odpovědnosti za plnění veřejné zakázky. Zadavatel požaduje, aby odpovědnost nesli všichni dodavatelé podávající nabídku společně a nerozdílně.</w:t>
      </w:r>
    </w:p>
    <w:p w14:paraId="29D71078" w14:textId="5C780163" w:rsidR="00FD40C1" w:rsidRDefault="00FD40C1">
      <w:pPr>
        <w:tabs>
          <w:tab w:val="left" w:pos="0"/>
          <w:tab w:val="left" w:pos="567"/>
        </w:tabs>
        <w:spacing w:before="120" w:after="120"/>
        <w:jc w:val="both"/>
        <w:rPr>
          <w:rFonts w:ascii="Arial" w:hAnsi="Arial" w:cs="Arial"/>
        </w:rPr>
      </w:pPr>
      <w:r>
        <w:rPr>
          <w:rFonts w:ascii="Arial" w:hAnsi="Arial" w:cs="Arial"/>
        </w:rPr>
        <w:lastRenderedPageBreak/>
        <w:t xml:space="preserve">Doklady prokazující základní způsobilost a </w:t>
      </w:r>
      <w:r w:rsidR="00C51113">
        <w:rPr>
          <w:rFonts w:ascii="Arial" w:hAnsi="Arial" w:cs="Arial"/>
        </w:rPr>
        <w:t>výpis z obchodního rejstříku</w:t>
      </w:r>
      <w:r w:rsidR="002A099C">
        <w:rPr>
          <w:rFonts w:ascii="Arial" w:hAnsi="Arial" w:cs="Arial"/>
        </w:rPr>
        <w:t xml:space="preserve"> nebo jiné obdobné evidence, pokud jiný právní předpis zápis do takové evidence vyžaduje,</w:t>
      </w:r>
      <w:r>
        <w:rPr>
          <w:rFonts w:ascii="Arial" w:hAnsi="Arial" w:cs="Arial"/>
        </w:rPr>
        <w:t xml:space="preserve"> mus</w:t>
      </w:r>
      <w:r w:rsidR="002A099C">
        <w:rPr>
          <w:rFonts w:ascii="Arial" w:hAnsi="Arial" w:cs="Arial"/>
        </w:rPr>
        <w:t>ej</w:t>
      </w:r>
      <w:r>
        <w:rPr>
          <w:rFonts w:ascii="Arial" w:hAnsi="Arial" w:cs="Arial"/>
        </w:rPr>
        <w:t xml:space="preserve">í prokazovat splnění požadovaného kritéria způsobilosti nejpozději v době 3 měsíců přede dnem </w:t>
      </w:r>
      <w:r w:rsidR="00685C26">
        <w:rPr>
          <w:rFonts w:ascii="Arial" w:hAnsi="Arial" w:cs="Arial"/>
        </w:rPr>
        <w:t>zahájení výběrového řízení</w:t>
      </w:r>
      <w:r>
        <w:rPr>
          <w:rFonts w:ascii="Arial" w:hAnsi="Arial" w:cs="Arial"/>
        </w:rPr>
        <w:t xml:space="preserve">. </w:t>
      </w:r>
    </w:p>
    <w:p w14:paraId="4D51BCBB" w14:textId="75D74489" w:rsidR="00CB3F64" w:rsidRDefault="00CB3F64">
      <w:pPr>
        <w:tabs>
          <w:tab w:val="left" w:pos="0"/>
          <w:tab w:val="left" w:pos="567"/>
        </w:tabs>
        <w:spacing w:before="120" w:after="120"/>
        <w:jc w:val="both"/>
        <w:rPr>
          <w:rFonts w:ascii="Arial" w:hAnsi="Arial" w:cs="Arial"/>
          <w:color w:val="FF0000"/>
        </w:rPr>
      </w:pPr>
    </w:p>
    <w:p w14:paraId="5E6D3F92" w14:textId="49096014" w:rsidR="002A099C" w:rsidRDefault="002A099C">
      <w:pPr>
        <w:tabs>
          <w:tab w:val="left" w:pos="0"/>
          <w:tab w:val="left" w:pos="567"/>
        </w:tabs>
        <w:spacing w:before="120" w:after="120"/>
        <w:jc w:val="both"/>
        <w:rPr>
          <w:rFonts w:ascii="Arial" w:hAnsi="Arial" w:cs="Arial"/>
          <w:color w:val="FF0000"/>
        </w:rPr>
      </w:pPr>
      <w:r>
        <w:rPr>
          <w:rFonts w:ascii="Arial" w:hAnsi="Arial" w:cs="Arial"/>
          <w:color w:val="FF0000"/>
        </w:rPr>
        <w:t>Zadavatel si může kdykoliv v průběhu výběrového řízení vyžádat od účastníků originály či úředně ověřené kopie předložených dokladů.</w:t>
      </w:r>
    </w:p>
    <w:p w14:paraId="07B7CD30" w14:textId="77777777" w:rsidR="002A099C" w:rsidRDefault="002A099C">
      <w:pPr>
        <w:tabs>
          <w:tab w:val="left" w:pos="0"/>
          <w:tab w:val="left" w:pos="567"/>
        </w:tabs>
        <w:spacing w:before="120" w:after="120"/>
        <w:jc w:val="both"/>
        <w:rPr>
          <w:rFonts w:ascii="Arial" w:hAnsi="Arial" w:cs="Arial"/>
          <w:color w:val="FF0000"/>
        </w:rPr>
      </w:pPr>
    </w:p>
    <w:p w14:paraId="49DD29EC" w14:textId="76DC66BE" w:rsidR="00FD40C1" w:rsidRPr="007C6AE5" w:rsidRDefault="00FD40C1">
      <w:pPr>
        <w:numPr>
          <w:ilvl w:val="0"/>
          <w:numId w:val="7"/>
        </w:numPr>
        <w:ind w:hanging="720"/>
        <w:jc w:val="both"/>
      </w:pPr>
      <w:r>
        <w:rPr>
          <w:rFonts w:ascii="Arial" w:hAnsi="Arial" w:cs="Arial"/>
          <w:b/>
          <w:sz w:val="28"/>
          <w:szCs w:val="28"/>
        </w:rPr>
        <w:t>Technické podmínky</w:t>
      </w:r>
    </w:p>
    <w:p w14:paraId="005E855B" w14:textId="77777777" w:rsidR="007C6AE5" w:rsidRDefault="007C6AE5" w:rsidP="007C6AE5">
      <w:pPr>
        <w:jc w:val="both"/>
      </w:pPr>
    </w:p>
    <w:p w14:paraId="449E0FE9" w14:textId="77777777" w:rsidR="00FD40C1" w:rsidRDefault="00FD40C1">
      <w:pPr>
        <w:numPr>
          <w:ilvl w:val="1"/>
          <w:numId w:val="7"/>
        </w:numPr>
        <w:tabs>
          <w:tab w:val="left" w:pos="540"/>
        </w:tabs>
        <w:spacing w:before="120"/>
        <w:ind w:left="540" w:hanging="540"/>
        <w:jc w:val="both"/>
      </w:pPr>
      <w:r>
        <w:rPr>
          <w:rFonts w:ascii="Arial" w:hAnsi="Arial" w:cs="Arial"/>
          <w:b/>
          <w:sz w:val="22"/>
          <w:szCs w:val="22"/>
        </w:rPr>
        <w:t>Technické podmínky</w:t>
      </w:r>
    </w:p>
    <w:p w14:paraId="7ED53AED" w14:textId="321DD701" w:rsidR="00FD40C1" w:rsidRDefault="00FD40C1">
      <w:pPr>
        <w:spacing w:before="240"/>
        <w:jc w:val="both"/>
        <w:rPr>
          <w:rFonts w:ascii="Arial" w:hAnsi="Arial" w:cs="Arial"/>
          <w:bCs/>
        </w:rPr>
      </w:pPr>
      <w:r>
        <w:rPr>
          <w:rFonts w:ascii="Arial" w:hAnsi="Arial" w:cs="Arial"/>
        </w:rPr>
        <w:t xml:space="preserve">Technické podmínky předmětu veřejné zakázky jsou podrobně specifikovány přílohou </w:t>
      </w:r>
      <w:r>
        <w:rPr>
          <w:rFonts w:ascii="Arial" w:hAnsi="Arial" w:cs="Arial"/>
          <w:bCs/>
        </w:rPr>
        <w:t xml:space="preserve">č. </w:t>
      </w:r>
      <w:r w:rsidR="00BC5627">
        <w:rPr>
          <w:rFonts w:ascii="Arial" w:hAnsi="Arial" w:cs="Arial"/>
          <w:bCs/>
        </w:rPr>
        <w:t xml:space="preserve">5 </w:t>
      </w:r>
      <w:r>
        <w:rPr>
          <w:rFonts w:ascii="Arial" w:hAnsi="Arial" w:cs="Arial"/>
          <w:bCs/>
        </w:rPr>
        <w:t>- Technická specifikace</w:t>
      </w:r>
      <w:r w:rsidR="003E66A6">
        <w:rPr>
          <w:rFonts w:ascii="Arial" w:hAnsi="Arial" w:cs="Arial"/>
          <w:bCs/>
        </w:rPr>
        <w:t xml:space="preserve"> a přílohou č. </w:t>
      </w:r>
      <w:r w:rsidR="00BC5627">
        <w:rPr>
          <w:rFonts w:ascii="Arial" w:hAnsi="Arial" w:cs="Arial"/>
          <w:bCs/>
        </w:rPr>
        <w:t xml:space="preserve">4 </w:t>
      </w:r>
      <w:r w:rsidR="003E66A6">
        <w:rPr>
          <w:rFonts w:ascii="Arial" w:hAnsi="Arial" w:cs="Arial"/>
          <w:bCs/>
        </w:rPr>
        <w:t>– Návrh textu smlouvy o dílo</w:t>
      </w:r>
      <w:r w:rsidR="00445AE5">
        <w:rPr>
          <w:rFonts w:ascii="Arial" w:hAnsi="Arial" w:cs="Arial"/>
          <w:bCs/>
        </w:rPr>
        <w:t>.</w:t>
      </w:r>
    </w:p>
    <w:p w14:paraId="68923CD4" w14:textId="77777777" w:rsidR="007C6AE5" w:rsidRDefault="007C6AE5">
      <w:pPr>
        <w:spacing w:before="240"/>
        <w:jc w:val="both"/>
      </w:pPr>
    </w:p>
    <w:p w14:paraId="55429BC5" w14:textId="77777777" w:rsidR="00FD40C1" w:rsidRDefault="00FD40C1">
      <w:pPr>
        <w:numPr>
          <w:ilvl w:val="1"/>
          <w:numId w:val="7"/>
        </w:numPr>
        <w:tabs>
          <w:tab w:val="left" w:pos="540"/>
        </w:tabs>
        <w:spacing w:before="120"/>
        <w:ind w:left="540" w:hanging="540"/>
        <w:jc w:val="both"/>
      </w:pPr>
      <w:r>
        <w:rPr>
          <w:rFonts w:ascii="Arial" w:hAnsi="Arial" w:cs="Arial"/>
          <w:b/>
          <w:sz w:val="22"/>
          <w:szCs w:val="22"/>
        </w:rPr>
        <w:t>T</w:t>
      </w:r>
      <w:r w:rsidR="00D629DF">
        <w:rPr>
          <w:rFonts w:ascii="Arial" w:hAnsi="Arial" w:cs="Arial"/>
          <w:b/>
          <w:sz w:val="22"/>
          <w:szCs w:val="22"/>
        </w:rPr>
        <w:t>echnická specifikace nabízené páteřní sítě</w:t>
      </w:r>
    </w:p>
    <w:p w14:paraId="7420320E" w14:textId="3DCDFE0E" w:rsidR="00FD2D84" w:rsidRPr="0003507E" w:rsidRDefault="00FD40C1">
      <w:pPr>
        <w:spacing w:before="240"/>
        <w:jc w:val="both"/>
      </w:pPr>
      <w:r>
        <w:rPr>
          <w:rFonts w:ascii="Arial" w:hAnsi="Arial" w:cs="Arial"/>
        </w:rPr>
        <w:t xml:space="preserve">Dodavatel jako součást nabídky předloží technickou specifikaci nabízené </w:t>
      </w:r>
      <w:r w:rsidR="00D629DF">
        <w:rPr>
          <w:rFonts w:ascii="Arial" w:hAnsi="Arial" w:cs="Arial"/>
        </w:rPr>
        <w:t>páteřní sítě</w:t>
      </w:r>
      <w:r>
        <w:rPr>
          <w:rFonts w:ascii="Arial" w:hAnsi="Arial" w:cs="Arial"/>
        </w:rPr>
        <w:t xml:space="preserve">. Dále předloží technické listy, prospekty či jiné materiály, z nichž bude zřejmé, že konkrétní přístroje, které nabízí, splňují technické požadavky </w:t>
      </w:r>
      <w:r w:rsidRPr="00B72F07">
        <w:rPr>
          <w:rFonts w:ascii="Arial" w:hAnsi="Arial" w:cs="Arial"/>
        </w:rPr>
        <w:t xml:space="preserve">stanovené zadavatelem v příloze </w:t>
      </w:r>
      <w:r w:rsidRPr="00B72F07">
        <w:rPr>
          <w:rFonts w:ascii="Arial" w:hAnsi="Arial" w:cs="Arial"/>
          <w:bCs/>
        </w:rPr>
        <w:t xml:space="preserve">č. </w:t>
      </w:r>
      <w:r w:rsidR="00BC5627">
        <w:rPr>
          <w:rFonts w:ascii="Arial" w:hAnsi="Arial" w:cs="Arial"/>
          <w:bCs/>
        </w:rPr>
        <w:t>5</w:t>
      </w:r>
      <w:r w:rsidR="00BC5627" w:rsidRPr="00B72F07">
        <w:rPr>
          <w:rFonts w:ascii="Arial" w:hAnsi="Arial" w:cs="Arial"/>
          <w:bCs/>
        </w:rPr>
        <w:t xml:space="preserve"> </w:t>
      </w:r>
      <w:r w:rsidRPr="00B72F07">
        <w:rPr>
          <w:rFonts w:ascii="Arial" w:hAnsi="Arial" w:cs="Arial"/>
          <w:bCs/>
        </w:rPr>
        <w:t xml:space="preserve">- Technická specifikace. </w:t>
      </w:r>
    </w:p>
    <w:p w14:paraId="122D283E" w14:textId="77777777" w:rsidR="00FD2D84" w:rsidRPr="00B72F07" w:rsidRDefault="00FD2D84">
      <w:pPr>
        <w:spacing w:before="240"/>
        <w:jc w:val="both"/>
        <w:rPr>
          <w:rFonts w:ascii="Arial" w:hAnsi="Arial" w:cs="Arial"/>
        </w:rPr>
      </w:pPr>
    </w:p>
    <w:p w14:paraId="696D8E64" w14:textId="77777777" w:rsidR="00FD40C1" w:rsidRDefault="00FD40C1">
      <w:pPr>
        <w:numPr>
          <w:ilvl w:val="0"/>
          <w:numId w:val="7"/>
        </w:numPr>
        <w:ind w:hanging="720"/>
        <w:jc w:val="both"/>
      </w:pPr>
      <w:r>
        <w:rPr>
          <w:rFonts w:ascii="Arial" w:hAnsi="Arial" w:cs="Arial"/>
          <w:b/>
          <w:sz w:val="28"/>
          <w:szCs w:val="28"/>
        </w:rPr>
        <w:t xml:space="preserve">Obchodní podmínky </w:t>
      </w:r>
    </w:p>
    <w:p w14:paraId="2AFC7130" w14:textId="77777777" w:rsidR="00FD40C1" w:rsidRDefault="00FD40C1" w:rsidP="007C6AE5">
      <w:pPr>
        <w:jc w:val="both"/>
        <w:rPr>
          <w:rFonts w:ascii="Arial" w:hAnsi="Arial" w:cs="Arial"/>
          <w:b/>
          <w:sz w:val="28"/>
          <w:szCs w:val="28"/>
        </w:rPr>
      </w:pPr>
    </w:p>
    <w:p w14:paraId="318F16A1" w14:textId="77777777" w:rsidR="00FD40C1" w:rsidRPr="00685C26" w:rsidRDefault="00FD40C1">
      <w:pPr>
        <w:numPr>
          <w:ilvl w:val="1"/>
          <w:numId w:val="7"/>
        </w:numPr>
        <w:tabs>
          <w:tab w:val="left" w:pos="540"/>
        </w:tabs>
        <w:spacing w:before="120"/>
        <w:ind w:left="540" w:hanging="540"/>
        <w:jc w:val="both"/>
      </w:pPr>
      <w:r w:rsidRPr="00685C26">
        <w:rPr>
          <w:rFonts w:ascii="Arial" w:hAnsi="Arial" w:cs="Arial"/>
          <w:b/>
          <w:sz w:val="22"/>
          <w:szCs w:val="22"/>
        </w:rPr>
        <w:t>Návrh textu smlouvy</w:t>
      </w:r>
    </w:p>
    <w:p w14:paraId="5963F04F" w14:textId="17A9D9B5" w:rsidR="00FD40C1" w:rsidRPr="00685C26" w:rsidRDefault="00FD40C1" w:rsidP="00B73514">
      <w:pPr>
        <w:tabs>
          <w:tab w:val="left" w:pos="644"/>
        </w:tabs>
        <w:spacing w:before="120"/>
        <w:jc w:val="both"/>
      </w:pPr>
      <w:r w:rsidRPr="00685C26">
        <w:rPr>
          <w:rFonts w:ascii="Arial" w:hAnsi="Arial" w:cs="Arial"/>
        </w:rPr>
        <w:t xml:space="preserve">Obchodní podmínky vymezující budoucí rámec smluvního vztahu </w:t>
      </w:r>
      <w:r w:rsidR="0080119F" w:rsidRPr="00685C26">
        <w:rPr>
          <w:rFonts w:ascii="Arial" w:hAnsi="Arial" w:cs="Arial"/>
        </w:rPr>
        <w:t xml:space="preserve">a </w:t>
      </w:r>
      <w:r w:rsidRPr="00685C26">
        <w:rPr>
          <w:rFonts w:ascii="Arial" w:hAnsi="Arial" w:cs="Arial"/>
        </w:rPr>
        <w:t>jsou nedílnou součástí této zadávací dokumentace. Obchodní podmínky jsou zpracovány do formy návrhu textu smlouvy a jsou pro účastníky závazné. Jedná se o Návrh textu smlouvy</w:t>
      </w:r>
      <w:r w:rsidR="00EB28A4" w:rsidRPr="00685C26">
        <w:rPr>
          <w:rFonts w:ascii="Arial" w:hAnsi="Arial" w:cs="Arial"/>
        </w:rPr>
        <w:t xml:space="preserve"> o dílo</w:t>
      </w:r>
      <w:r w:rsidRPr="00685C26">
        <w:rPr>
          <w:rFonts w:ascii="Arial" w:hAnsi="Arial" w:cs="Arial"/>
        </w:rPr>
        <w:t>. Účastník není oprávněn při zpracování Smlouvy měnit nebo přidat jakýkoliv údaj či ustanovení, vyjma případů uvedených dále.</w:t>
      </w:r>
    </w:p>
    <w:p w14:paraId="6A06EE06" w14:textId="026A2F6D" w:rsidR="00FD40C1" w:rsidRPr="00685C26" w:rsidRDefault="00FD40C1" w:rsidP="00B73514">
      <w:pPr>
        <w:tabs>
          <w:tab w:val="left" w:pos="540"/>
          <w:tab w:val="left" w:pos="644"/>
        </w:tabs>
        <w:spacing w:before="120"/>
        <w:jc w:val="both"/>
      </w:pPr>
      <w:r w:rsidRPr="00685C26">
        <w:rPr>
          <w:rFonts w:ascii="Arial" w:hAnsi="Arial" w:cs="Arial"/>
        </w:rPr>
        <w:t>Účastník doplní do Smlouvy identifikační a kontaktní údaje v požadovaném rozsahu, údaje týkající se hodnotícího kritéria a další údaje stanovené zadavatelem (údaje v textu vyznačené údajem „</w:t>
      </w:r>
      <w:r w:rsidRPr="009D5947">
        <w:rPr>
          <w:rFonts w:ascii="Arial" w:hAnsi="Arial" w:cs="Arial"/>
          <w:highlight w:val="yellow"/>
          <w:lang w:val="en-US"/>
        </w:rPr>
        <w:t>[</w:t>
      </w:r>
      <w:proofErr w:type="spellStart"/>
      <w:r w:rsidRPr="00592CDF">
        <w:rPr>
          <w:rFonts w:ascii="Arial" w:hAnsi="Arial" w:cs="Arial"/>
          <w:highlight w:val="yellow"/>
          <w:lang w:val="en-US"/>
        </w:rPr>
        <w:t>bude</w:t>
      </w:r>
      <w:proofErr w:type="spellEnd"/>
      <w:r w:rsidRPr="00592CDF">
        <w:rPr>
          <w:rFonts w:ascii="Arial" w:hAnsi="Arial" w:cs="Arial"/>
          <w:highlight w:val="yellow"/>
          <w:lang w:val="en-US"/>
        </w:rPr>
        <w:t xml:space="preserve"> </w:t>
      </w:r>
      <w:proofErr w:type="spellStart"/>
      <w:r w:rsidRPr="009D5947">
        <w:rPr>
          <w:rFonts w:ascii="Arial" w:hAnsi="Arial" w:cs="Arial"/>
          <w:highlight w:val="yellow"/>
          <w:lang w:val="en-US"/>
        </w:rPr>
        <w:t>doplněno</w:t>
      </w:r>
      <w:proofErr w:type="spellEnd"/>
      <w:r w:rsidRPr="009D5947">
        <w:rPr>
          <w:rFonts w:ascii="Arial" w:hAnsi="Arial" w:cs="Arial"/>
          <w:highlight w:val="yellow"/>
          <w:lang w:val="en-US"/>
        </w:rPr>
        <w:t>]</w:t>
      </w:r>
      <w:r w:rsidRPr="00685C26">
        <w:rPr>
          <w:rFonts w:ascii="Arial" w:hAnsi="Arial" w:cs="Arial"/>
        </w:rPr>
        <w:t xml:space="preserve">“). </w:t>
      </w:r>
    </w:p>
    <w:p w14:paraId="26E64887" w14:textId="77777777" w:rsidR="00FD40C1" w:rsidRPr="00685C26" w:rsidRDefault="00FD40C1" w:rsidP="00B73514">
      <w:pPr>
        <w:tabs>
          <w:tab w:val="left" w:pos="540"/>
          <w:tab w:val="left" w:pos="644"/>
        </w:tabs>
        <w:spacing w:before="120"/>
        <w:jc w:val="both"/>
      </w:pPr>
      <w:r w:rsidRPr="00685C26">
        <w:rPr>
          <w:rFonts w:ascii="Arial" w:hAnsi="Arial" w:cs="Arial"/>
        </w:rPr>
        <w:t xml:space="preserve">Pokud podává více osob společnou nabídku, příslušným způsobem tuto skutečnost zohlední v úvodu (identifikace smluvních stran) a v závěru (podpisy smluvních stran) návrhu smlouvy. </w:t>
      </w:r>
    </w:p>
    <w:p w14:paraId="6B792F8B" w14:textId="685D7656" w:rsidR="00FD40C1" w:rsidRPr="00685C26" w:rsidRDefault="00FD40C1" w:rsidP="00B73514">
      <w:pPr>
        <w:tabs>
          <w:tab w:val="left" w:pos="644"/>
        </w:tabs>
        <w:spacing w:before="120"/>
        <w:jc w:val="both"/>
      </w:pPr>
      <w:r w:rsidRPr="00685C26">
        <w:rPr>
          <w:rFonts w:ascii="Arial" w:hAnsi="Arial" w:cs="Arial"/>
        </w:rPr>
        <w:t>Smlouv</w:t>
      </w:r>
      <w:r w:rsidR="00D648D2">
        <w:rPr>
          <w:rFonts w:ascii="Arial" w:hAnsi="Arial" w:cs="Arial"/>
        </w:rPr>
        <w:t>a</w:t>
      </w:r>
      <w:r w:rsidRPr="00685C26">
        <w:rPr>
          <w:rFonts w:ascii="Arial" w:hAnsi="Arial" w:cs="Arial"/>
        </w:rPr>
        <w:t xml:space="preserve"> musí být ze strany účastníka podepsán</w:t>
      </w:r>
      <w:r w:rsidR="003E66A6">
        <w:rPr>
          <w:rFonts w:ascii="Arial" w:hAnsi="Arial" w:cs="Arial"/>
        </w:rPr>
        <w:t>a</w:t>
      </w:r>
      <w:r w:rsidRPr="00685C26">
        <w:rPr>
          <w:rFonts w:ascii="Arial" w:hAnsi="Arial" w:cs="Arial"/>
        </w:rPr>
        <w:t xml:space="preserve"> osobou oprávněnou jednat jménem či za účastníka. Pokud tato osoba činí právní jednání na základě plné moci či pověření, musí být příslušná plná moc či pověření součástí nabídky</w:t>
      </w:r>
      <w:r w:rsidR="007F7C98">
        <w:rPr>
          <w:rFonts w:ascii="Arial" w:hAnsi="Arial" w:cs="Arial"/>
        </w:rPr>
        <w:t>, přičemž postačuje</w:t>
      </w:r>
      <w:r w:rsidR="00DA3D63">
        <w:rPr>
          <w:rFonts w:ascii="Arial" w:hAnsi="Arial" w:cs="Arial"/>
        </w:rPr>
        <w:t xml:space="preserve"> i</w:t>
      </w:r>
      <w:r w:rsidR="001241D0">
        <w:rPr>
          <w:rFonts w:ascii="Arial" w:hAnsi="Arial" w:cs="Arial"/>
        </w:rPr>
        <w:t xml:space="preserve"> prostá kopie</w:t>
      </w:r>
      <w:r w:rsidRPr="00351B37">
        <w:rPr>
          <w:rFonts w:ascii="Arial" w:hAnsi="Arial" w:cs="Arial"/>
        </w:rPr>
        <w:t>.</w:t>
      </w:r>
      <w:r w:rsidRPr="00685C26">
        <w:rPr>
          <w:rFonts w:ascii="Arial" w:hAnsi="Arial" w:cs="Arial"/>
        </w:rPr>
        <w:t xml:space="preserve"> </w:t>
      </w:r>
    </w:p>
    <w:p w14:paraId="2321D2CC" w14:textId="77777777" w:rsidR="00FD40C1" w:rsidRDefault="00FD40C1">
      <w:pPr>
        <w:jc w:val="both"/>
        <w:rPr>
          <w:rFonts w:ascii="Arial" w:hAnsi="Arial" w:cs="Arial"/>
          <w:b/>
          <w:color w:val="808080"/>
          <w:sz w:val="28"/>
          <w:szCs w:val="28"/>
        </w:rPr>
      </w:pPr>
    </w:p>
    <w:p w14:paraId="63A093C7" w14:textId="77777777" w:rsidR="00FD2D84" w:rsidRDefault="00FD2D84">
      <w:pPr>
        <w:jc w:val="both"/>
        <w:rPr>
          <w:rFonts w:ascii="Arial" w:hAnsi="Arial" w:cs="Arial"/>
          <w:b/>
          <w:color w:val="808080"/>
          <w:sz w:val="28"/>
          <w:szCs w:val="28"/>
        </w:rPr>
      </w:pPr>
    </w:p>
    <w:p w14:paraId="225237ED" w14:textId="6491A5A5" w:rsidR="00FD40C1" w:rsidRDefault="00FD40C1">
      <w:pPr>
        <w:jc w:val="both"/>
      </w:pPr>
      <w:r>
        <w:rPr>
          <w:rFonts w:ascii="Arial" w:hAnsi="Arial" w:cs="Arial"/>
          <w:b/>
          <w:color w:val="808080"/>
          <w:sz w:val="28"/>
          <w:szCs w:val="28"/>
        </w:rPr>
        <w:t>Podmínky průběhu řízení</w:t>
      </w:r>
      <w:r>
        <w:rPr>
          <w:rFonts w:ascii="Arial" w:hAnsi="Arial" w:cs="Arial"/>
          <w:b/>
          <w:smallCaps/>
          <w:color w:val="808080"/>
          <w:spacing w:val="20"/>
          <w:sz w:val="22"/>
          <w:szCs w:val="22"/>
        </w:rPr>
        <w:t xml:space="preserve"> </w:t>
      </w:r>
    </w:p>
    <w:p w14:paraId="47383186" w14:textId="77777777" w:rsidR="00FD40C1" w:rsidRDefault="00FD40C1">
      <w:pPr>
        <w:jc w:val="both"/>
        <w:rPr>
          <w:rFonts w:ascii="Arial" w:hAnsi="Arial" w:cs="Arial"/>
          <w:b/>
          <w:smallCaps/>
          <w:color w:val="808080"/>
          <w:spacing w:val="20"/>
          <w:sz w:val="28"/>
          <w:szCs w:val="28"/>
        </w:rPr>
      </w:pPr>
    </w:p>
    <w:p w14:paraId="51D0C4E2" w14:textId="428C9411" w:rsidR="00FD40C1" w:rsidRDefault="00FD40C1">
      <w:pPr>
        <w:numPr>
          <w:ilvl w:val="0"/>
          <w:numId w:val="7"/>
        </w:numPr>
        <w:ind w:hanging="720"/>
        <w:jc w:val="both"/>
      </w:pPr>
      <w:r>
        <w:rPr>
          <w:rFonts w:ascii="Arial" w:hAnsi="Arial" w:cs="Arial"/>
          <w:b/>
          <w:sz w:val="28"/>
          <w:szCs w:val="28"/>
        </w:rPr>
        <w:t xml:space="preserve">Procesní postup při posouzení splnění podmínek účasti v řízení a hodnocení nabídek </w:t>
      </w:r>
    </w:p>
    <w:p w14:paraId="511DFED2" w14:textId="261923F3" w:rsidR="00FD40C1" w:rsidRDefault="00FD40C1">
      <w:pPr>
        <w:numPr>
          <w:ilvl w:val="1"/>
          <w:numId w:val="7"/>
        </w:numPr>
        <w:tabs>
          <w:tab w:val="left" w:pos="540"/>
        </w:tabs>
        <w:spacing w:before="120"/>
        <w:ind w:left="540" w:hanging="540"/>
        <w:jc w:val="both"/>
      </w:pPr>
      <w:r>
        <w:rPr>
          <w:rFonts w:ascii="Arial" w:hAnsi="Arial" w:cs="Arial"/>
        </w:rPr>
        <w:t>Otevírání nabídek, hodnocení nabídek a posouzení splnění podmínek účasti v</w:t>
      </w:r>
      <w:r w:rsidR="003A0D58">
        <w:rPr>
          <w:rFonts w:ascii="Arial" w:hAnsi="Arial" w:cs="Arial"/>
        </w:rPr>
        <w:t>e výběrovém</w:t>
      </w:r>
      <w:r>
        <w:rPr>
          <w:rFonts w:ascii="Arial" w:hAnsi="Arial" w:cs="Arial"/>
        </w:rPr>
        <w:t xml:space="preserve"> řízení bude prováděno komisí, jmenovanou zadavatelem. Zadavatel při svých rozhodnutích ve věci veřejné zakázky přihlíží k doporučení komise.</w:t>
      </w:r>
    </w:p>
    <w:p w14:paraId="06C5ADA3" w14:textId="03A4CD42" w:rsidR="00FD40C1" w:rsidRDefault="00FD40C1">
      <w:pPr>
        <w:numPr>
          <w:ilvl w:val="1"/>
          <w:numId w:val="7"/>
        </w:numPr>
        <w:tabs>
          <w:tab w:val="left" w:pos="540"/>
        </w:tabs>
        <w:spacing w:before="120"/>
        <w:ind w:left="540" w:hanging="540"/>
        <w:jc w:val="both"/>
      </w:pPr>
      <w:r>
        <w:rPr>
          <w:rFonts w:ascii="Arial" w:hAnsi="Arial" w:cs="Arial"/>
        </w:rPr>
        <w:t xml:space="preserve">Po otevírání nabídek provede komise hodnocení nabídek, o čemž bude pořízena písemná zpráva o hodnocení nabídek. U nabídky, která se na základě hodnocení umístí na prvním místě pořadí, případně i u dalších nabídek v pořadí, stanoví-li tak hodnotící komise, bude následně </w:t>
      </w:r>
      <w:r>
        <w:rPr>
          <w:rFonts w:ascii="Arial" w:hAnsi="Arial" w:cs="Arial"/>
        </w:rPr>
        <w:lastRenderedPageBreak/>
        <w:t>provedeno posouzení splnění podmínek účasti v</w:t>
      </w:r>
      <w:r w:rsidR="00F21731">
        <w:rPr>
          <w:rFonts w:ascii="Arial" w:hAnsi="Arial" w:cs="Arial"/>
        </w:rPr>
        <w:t>e výběrovém</w:t>
      </w:r>
      <w:r>
        <w:rPr>
          <w:rFonts w:ascii="Arial" w:hAnsi="Arial" w:cs="Arial"/>
        </w:rPr>
        <w:t xml:space="preserve"> řízení. Komise v případě, že zjistí, že nabídka nesplňuje podmínky účasti v</w:t>
      </w:r>
      <w:r w:rsidR="00F21731">
        <w:rPr>
          <w:rFonts w:ascii="Arial" w:hAnsi="Arial" w:cs="Arial"/>
        </w:rPr>
        <w:t>e výběrovém</w:t>
      </w:r>
      <w:r>
        <w:rPr>
          <w:rFonts w:ascii="Arial" w:hAnsi="Arial" w:cs="Arial"/>
        </w:rPr>
        <w:t xml:space="preserve"> řízení, může požádat, aby účastník/</w:t>
      </w:r>
      <w:proofErr w:type="spellStart"/>
      <w:r>
        <w:rPr>
          <w:rFonts w:ascii="Arial" w:hAnsi="Arial" w:cs="Arial"/>
        </w:rPr>
        <w:t>ci</w:t>
      </w:r>
      <w:proofErr w:type="spellEnd"/>
      <w:r>
        <w:rPr>
          <w:rFonts w:ascii="Arial" w:hAnsi="Arial" w:cs="Arial"/>
        </w:rPr>
        <w:t xml:space="preserve"> </w:t>
      </w:r>
      <w:r w:rsidR="00F21731">
        <w:rPr>
          <w:rFonts w:ascii="Arial" w:hAnsi="Arial" w:cs="Arial"/>
        </w:rPr>
        <w:t>výběrového</w:t>
      </w:r>
      <w:r>
        <w:rPr>
          <w:rFonts w:ascii="Arial" w:hAnsi="Arial" w:cs="Arial"/>
        </w:rPr>
        <w:t xml:space="preserve"> řízení v přiměřené lhůtě objasnil/</w:t>
      </w:r>
      <w:proofErr w:type="spellStart"/>
      <w:r>
        <w:rPr>
          <w:rFonts w:ascii="Arial" w:hAnsi="Arial" w:cs="Arial"/>
        </w:rPr>
        <w:t>li</w:t>
      </w:r>
      <w:proofErr w:type="spellEnd"/>
      <w:r>
        <w:rPr>
          <w:rFonts w:ascii="Arial" w:hAnsi="Arial" w:cs="Arial"/>
        </w:rPr>
        <w:t xml:space="preserve"> předložené údaje, doklady nebo doplnil další nebo chybějící údaje či doklady</w:t>
      </w:r>
      <w:r w:rsidR="00052B9B">
        <w:rPr>
          <w:rFonts w:ascii="Arial" w:hAnsi="Arial" w:cs="Arial"/>
        </w:rPr>
        <w:t>.</w:t>
      </w:r>
      <w:r>
        <w:rPr>
          <w:rFonts w:ascii="Arial" w:hAnsi="Arial" w:cs="Arial"/>
        </w:rPr>
        <w:t xml:space="preserve"> V případě mimořádné nízké nabídkové ceny bude postupováno v souladu s §113 ZZVZ.</w:t>
      </w:r>
    </w:p>
    <w:p w14:paraId="68A2F68B" w14:textId="68EE961F" w:rsidR="00FD40C1" w:rsidRDefault="00FD40C1">
      <w:pPr>
        <w:numPr>
          <w:ilvl w:val="1"/>
          <w:numId w:val="7"/>
        </w:numPr>
        <w:tabs>
          <w:tab w:val="left" w:pos="540"/>
        </w:tabs>
        <w:spacing w:before="120"/>
        <w:ind w:left="540" w:hanging="540"/>
        <w:jc w:val="both"/>
      </w:pPr>
      <w:r>
        <w:rPr>
          <w:rFonts w:ascii="Arial" w:hAnsi="Arial" w:cs="Arial"/>
        </w:rPr>
        <w:t xml:space="preserve">V případě, že vyzvaný účastník </w:t>
      </w:r>
      <w:r w:rsidR="00F21731">
        <w:rPr>
          <w:rFonts w:ascii="Arial" w:hAnsi="Arial" w:cs="Arial"/>
        </w:rPr>
        <w:t>výběrového</w:t>
      </w:r>
      <w:r>
        <w:rPr>
          <w:rFonts w:ascii="Arial" w:hAnsi="Arial" w:cs="Arial"/>
        </w:rPr>
        <w:t xml:space="preserve"> řízení nedoplní požadované doklady či informace či nevysvětlí nejasnosti v nabídce nebo nezdůvodní způsob stanovení mimořádné nízké nabídkové ceny a v dalších případech uvedených v zákoně, bude doporučeno komisí zadavateli </w:t>
      </w:r>
      <w:r w:rsidR="00F21731">
        <w:rPr>
          <w:rFonts w:ascii="Arial" w:hAnsi="Arial" w:cs="Arial"/>
        </w:rPr>
        <w:t>vyřadit</w:t>
      </w:r>
      <w:r>
        <w:rPr>
          <w:rFonts w:ascii="Arial" w:hAnsi="Arial" w:cs="Arial"/>
        </w:rPr>
        <w:t xml:space="preserve"> účastníka z další účasti v</w:t>
      </w:r>
      <w:r w:rsidR="00F21731">
        <w:rPr>
          <w:rFonts w:ascii="Arial" w:hAnsi="Arial" w:cs="Arial"/>
        </w:rPr>
        <w:t>e výběrovém</w:t>
      </w:r>
      <w:r>
        <w:rPr>
          <w:rFonts w:ascii="Arial" w:hAnsi="Arial" w:cs="Arial"/>
        </w:rPr>
        <w:t xml:space="preserve"> řízení.</w:t>
      </w:r>
    </w:p>
    <w:p w14:paraId="4ED91267" w14:textId="46F828FB" w:rsidR="00FD40C1" w:rsidRDefault="00FD40C1">
      <w:pPr>
        <w:numPr>
          <w:ilvl w:val="1"/>
          <w:numId w:val="7"/>
        </w:numPr>
        <w:tabs>
          <w:tab w:val="left" w:pos="540"/>
        </w:tabs>
        <w:spacing w:before="120"/>
        <w:ind w:left="540" w:hanging="540"/>
        <w:jc w:val="both"/>
      </w:pPr>
      <w:r>
        <w:rPr>
          <w:rFonts w:ascii="Arial" w:hAnsi="Arial" w:cs="Arial"/>
        </w:rPr>
        <w:t xml:space="preserve">V případě </w:t>
      </w:r>
      <w:r w:rsidR="00F21731">
        <w:rPr>
          <w:rFonts w:ascii="Arial" w:hAnsi="Arial" w:cs="Arial"/>
        </w:rPr>
        <w:t>vyřazení</w:t>
      </w:r>
      <w:r>
        <w:rPr>
          <w:rFonts w:ascii="Arial" w:hAnsi="Arial" w:cs="Arial"/>
        </w:rPr>
        <w:t xml:space="preserve"> účastníka </w:t>
      </w:r>
      <w:r w:rsidR="00F21731">
        <w:rPr>
          <w:rFonts w:ascii="Arial" w:hAnsi="Arial" w:cs="Arial"/>
        </w:rPr>
        <w:t>výběrového</w:t>
      </w:r>
      <w:r>
        <w:rPr>
          <w:rFonts w:ascii="Arial" w:hAnsi="Arial" w:cs="Arial"/>
        </w:rPr>
        <w:t xml:space="preserve"> řízení z další účasti v</w:t>
      </w:r>
      <w:r w:rsidR="00F21731">
        <w:rPr>
          <w:rFonts w:ascii="Arial" w:hAnsi="Arial" w:cs="Arial"/>
        </w:rPr>
        <w:t>e výběrovém</w:t>
      </w:r>
      <w:r>
        <w:rPr>
          <w:rFonts w:ascii="Arial" w:hAnsi="Arial" w:cs="Arial"/>
        </w:rPr>
        <w:t xml:space="preserve"> řízení popsaném výše, komise provede posouzení kvalifikace a posouzení nabídky účastníka </w:t>
      </w:r>
      <w:r w:rsidR="00F21731">
        <w:rPr>
          <w:rFonts w:ascii="Arial" w:hAnsi="Arial" w:cs="Arial"/>
        </w:rPr>
        <w:t>výběrového</w:t>
      </w:r>
      <w:r>
        <w:rPr>
          <w:rFonts w:ascii="Arial" w:hAnsi="Arial" w:cs="Arial"/>
        </w:rPr>
        <w:t xml:space="preserve"> řízení, jehož nabídka byla vyhodnocena jako další v pořadí. Při posouzení a hodnocení bude postupováno obdobně, jako je uvedeno výše.</w:t>
      </w:r>
    </w:p>
    <w:p w14:paraId="3227DF8A" w14:textId="394902BB" w:rsidR="00FD2D84" w:rsidRPr="00F21731" w:rsidRDefault="00FD40C1" w:rsidP="00F21731">
      <w:pPr>
        <w:numPr>
          <w:ilvl w:val="1"/>
          <w:numId w:val="7"/>
        </w:numPr>
        <w:tabs>
          <w:tab w:val="left" w:pos="540"/>
        </w:tabs>
        <w:spacing w:before="120"/>
        <w:ind w:left="540" w:hanging="540"/>
        <w:jc w:val="both"/>
      </w:pPr>
      <w:r>
        <w:rPr>
          <w:rFonts w:ascii="Arial" w:hAnsi="Arial" w:cs="Arial"/>
        </w:rPr>
        <w:t xml:space="preserve">Účastník </w:t>
      </w:r>
      <w:r w:rsidR="00F21731">
        <w:rPr>
          <w:rFonts w:ascii="Arial" w:hAnsi="Arial" w:cs="Arial"/>
        </w:rPr>
        <w:t>výběrového</w:t>
      </w:r>
      <w:r>
        <w:rPr>
          <w:rFonts w:ascii="Arial" w:hAnsi="Arial" w:cs="Arial"/>
        </w:rPr>
        <w:t xml:space="preserve"> řízení vyzvaný k uzavření smlouvy se považuje za vybraného dodavatele.</w:t>
      </w:r>
    </w:p>
    <w:p w14:paraId="3EB787D3" w14:textId="77777777" w:rsidR="00FD2D84" w:rsidRDefault="00FD2D84">
      <w:pPr>
        <w:jc w:val="both"/>
        <w:rPr>
          <w:rFonts w:ascii="Arial" w:hAnsi="Arial" w:cs="Arial"/>
          <w:b/>
          <w:sz w:val="28"/>
          <w:szCs w:val="28"/>
        </w:rPr>
      </w:pPr>
    </w:p>
    <w:p w14:paraId="21E28990" w14:textId="77777777" w:rsidR="00FD2D84" w:rsidRDefault="00FD2D84">
      <w:pPr>
        <w:jc w:val="both"/>
        <w:rPr>
          <w:rFonts w:ascii="Arial" w:hAnsi="Arial" w:cs="Arial"/>
          <w:b/>
          <w:sz w:val="28"/>
          <w:szCs w:val="28"/>
        </w:rPr>
      </w:pPr>
    </w:p>
    <w:p w14:paraId="0AC41FF9" w14:textId="77777777" w:rsidR="00FD40C1" w:rsidRDefault="00FD40C1">
      <w:pPr>
        <w:jc w:val="both"/>
      </w:pPr>
      <w:r>
        <w:rPr>
          <w:rFonts w:ascii="Arial" w:hAnsi="Arial" w:cs="Arial"/>
          <w:b/>
          <w:color w:val="808080"/>
          <w:sz w:val="28"/>
          <w:szCs w:val="28"/>
        </w:rPr>
        <w:t>Pravidla pro hodnocení</w:t>
      </w:r>
      <w:r>
        <w:rPr>
          <w:rFonts w:ascii="Arial" w:hAnsi="Arial" w:cs="Arial"/>
          <w:b/>
          <w:smallCaps/>
          <w:color w:val="808080"/>
          <w:spacing w:val="20"/>
          <w:sz w:val="22"/>
          <w:szCs w:val="22"/>
        </w:rPr>
        <w:t xml:space="preserve"> </w:t>
      </w:r>
    </w:p>
    <w:p w14:paraId="210B51F3" w14:textId="77777777" w:rsidR="00FD40C1" w:rsidRDefault="00FD40C1">
      <w:pPr>
        <w:ind w:left="720"/>
        <w:jc w:val="both"/>
        <w:rPr>
          <w:rFonts w:ascii="Arial" w:hAnsi="Arial" w:cs="Arial"/>
          <w:b/>
          <w:smallCaps/>
          <w:color w:val="808080"/>
          <w:spacing w:val="20"/>
          <w:sz w:val="22"/>
          <w:szCs w:val="22"/>
        </w:rPr>
      </w:pPr>
    </w:p>
    <w:p w14:paraId="4A539D7C" w14:textId="77777777" w:rsidR="00FD40C1" w:rsidRDefault="00FD40C1">
      <w:pPr>
        <w:numPr>
          <w:ilvl w:val="0"/>
          <w:numId w:val="7"/>
        </w:numPr>
        <w:ind w:hanging="720"/>
        <w:jc w:val="both"/>
      </w:pPr>
      <w:r>
        <w:rPr>
          <w:rFonts w:ascii="Arial" w:hAnsi="Arial" w:cs="Arial"/>
          <w:b/>
          <w:sz w:val="28"/>
          <w:szCs w:val="28"/>
        </w:rPr>
        <w:t>Hodnocení nabídek</w:t>
      </w:r>
    </w:p>
    <w:p w14:paraId="04CD7F75" w14:textId="77777777" w:rsidR="00FD40C1" w:rsidRDefault="00FD40C1">
      <w:pPr>
        <w:jc w:val="both"/>
        <w:rPr>
          <w:rFonts w:ascii="Arial" w:hAnsi="Arial" w:cs="Arial"/>
          <w:b/>
        </w:rPr>
      </w:pPr>
    </w:p>
    <w:p w14:paraId="5A9F6413" w14:textId="77777777" w:rsidR="00FD40C1" w:rsidRDefault="00FD40C1">
      <w:pPr>
        <w:jc w:val="both"/>
      </w:pPr>
      <w:r>
        <w:rPr>
          <w:rFonts w:ascii="Arial" w:hAnsi="Arial" w:cs="Arial"/>
          <w:b/>
        </w:rPr>
        <w:t>Hodnotící kritérium: ekonomická výhodnost nabídky.</w:t>
      </w:r>
    </w:p>
    <w:p w14:paraId="2FCF0C10" w14:textId="77777777" w:rsidR="00FD40C1" w:rsidRDefault="00FD40C1">
      <w:pPr>
        <w:jc w:val="both"/>
        <w:rPr>
          <w:rFonts w:ascii="Arial" w:hAnsi="Arial" w:cs="Arial"/>
          <w:b/>
        </w:rPr>
      </w:pPr>
    </w:p>
    <w:p w14:paraId="350E8F84" w14:textId="77777777" w:rsidR="00FD40C1" w:rsidRDefault="00FD40C1">
      <w:pPr>
        <w:jc w:val="both"/>
      </w:pPr>
      <w:r>
        <w:rPr>
          <w:rFonts w:ascii="Arial" w:hAnsi="Arial" w:cs="Arial"/>
          <w:b/>
        </w:rPr>
        <w:t>Nejlépe hodnocena bude nabídková cena účastníka, který nabídne dle hodnotícího kritéria ekonomicky nejvýhodnější nabídku.</w:t>
      </w:r>
    </w:p>
    <w:p w14:paraId="0AA47C4B" w14:textId="77777777" w:rsidR="00FD40C1" w:rsidRDefault="00FD40C1">
      <w:pPr>
        <w:jc w:val="both"/>
        <w:rPr>
          <w:rFonts w:ascii="Arial" w:hAnsi="Arial" w:cs="Arial"/>
          <w:b/>
        </w:rPr>
      </w:pPr>
    </w:p>
    <w:p w14:paraId="63410BB5" w14:textId="77777777" w:rsidR="00FD40C1" w:rsidRDefault="00FD40C1">
      <w:pPr>
        <w:jc w:val="both"/>
      </w:pPr>
      <w:r>
        <w:rPr>
          <w:rFonts w:ascii="Arial" w:hAnsi="Arial" w:cs="Arial"/>
          <w:b/>
        </w:rPr>
        <w:t>Ekonomická výhodnost bude posuzována dle následujícího hodnotícího kritéria:</w:t>
      </w:r>
    </w:p>
    <w:p w14:paraId="516AFD03" w14:textId="77777777" w:rsidR="00FD40C1" w:rsidRDefault="00FD40C1">
      <w:pPr>
        <w:jc w:val="both"/>
        <w:rPr>
          <w:rFonts w:ascii="Arial" w:hAnsi="Arial" w:cs="Arial"/>
          <w:b/>
        </w:rPr>
      </w:pPr>
    </w:p>
    <w:p w14:paraId="10794943" w14:textId="77777777" w:rsidR="00FD40C1" w:rsidRDefault="00FD40C1">
      <w:pPr>
        <w:jc w:val="both"/>
      </w:pPr>
      <w:r>
        <w:rPr>
          <w:rFonts w:ascii="Arial" w:hAnsi="Arial" w:cs="Arial"/>
        </w:rPr>
        <w:t>Výše nabídkové ceny v Kč bez DPH</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váha 100%</w:t>
      </w:r>
    </w:p>
    <w:p w14:paraId="17FC5BC5" w14:textId="77777777" w:rsidR="00FD40C1" w:rsidRDefault="00FD40C1">
      <w:pPr>
        <w:jc w:val="both"/>
        <w:rPr>
          <w:rFonts w:ascii="Arial" w:hAnsi="Arial" w:cs="Arial"/>
        </w:rPr>
      </w:pPr>
    </w:p>
    <w:p w14:paraId="47595288" w14:textId="77777777" w:rsidR="00FD40C1" w:rsidRDefault="00FD40C1">
      <w:pPr>
        <w:jc w:val="both"/>
      </w:pPr>
      <w:r>
        <w:rPr>
          <w:rFonts w:ascii="Arial" w:hAnsi="Arial" w:cs="Arial"/>
          <w:b/>
          <w:u w:val="single"/>
        </w:rPr>
        <w:t>Způsob hodnocení nabídek:</w:t>
      </w:r>
    </w:p>
    <w:p w14:paraId="48C00D90" w14:textId="77777777" w:rsidR="00FD40C1" w:rsidRDefault="00FD40C1">
      <w:pPr>
        <w:jc w:val="both"/>
        <w:rPr>
          <w:rFonts w:ascii="Arial" w:hAnsi="Arial" w:cs="Arial"/>
          <w:b/>
          <w:u w:val="single"/>
        </w:rPr>
      </w:pPr>
    </w:p>
    <w:p w14:paraId="0AD52535" w14:textId="40FAA47D" w:rsidR="00FD40C1" w:rsidRDefault="00125C6B">
      <w:pPr>
        <w:numPr>
          <w:ilvl w:val="0"/>
          <w:numId w:val="11"/>
        </w:numPr>
        <w:jc w:val="both"/>
      </w:pPr>
      <w:r>
        <w:rPr>
          <w:rFonts w:ascii="Arial" w:hAnsi="Arial" w:cs="Arial"/>
          <w:b/>
        </w:rPr>
        <w:t xml:space="preserve">Výše nabídkové ceny v Kč </w:t>
      </w:r>
      <w:r w:rsidR="00A1588C">
        <w:rPr>
          <w:rFonts w:ascii="Arial" w:hAnsi="Arial" w:cs="Arial"/>
          <w:b/>
        </w:rPr>
        <w:t>bez</w:t>
      </w:r>
      <w:r w:rsidR="00FD40C1">
        <w:rPr>
          <w:rFonts w:ascii="Arial" w:hAnsi="Arial" w:cs="Arial"/>
          <w:b/>
        </w:rPr>
        <w:t xml:space="preserve"> DPH</w:t>
      </w:r>
    </w:p>
    <w:p w14:paraId="2E011834" w14:textId="77777777" w:rsidR="00FD40C1" w:rsidRDefault="00FD40C1">
      <w:pPr>
        <w:jc w:val="both"/>
        <w:rPr>
          <w:rFonts w:ascii="Arial" w:hAnsi="Arial" w:cs="Arial"/>
          <w:b/>
        </w:rPr>
      </w:pPr>
    </w:p>
    <w:p w14:paraId="7B0A5456" w14:textId="22983DDF" w:rsidR="00FD40C1" w:rsidRPr="00F9151D" w:rsidRDefault="00FD40C1">
      <w:pPr>
        <w:jc w:val="both"/>
      </w:pPr>
      <w:r w:rsidRPr="00F9151D">
        <w:rPr>
          <w:rFonts w:ascii="Arial" w:hAnsi="Arial" w:cs="Arial"/>
        </w:rPr>
        <w:t xml:space="preserve">Nabídková cena vznikne vyplněním přílohy č. </w:t>
      </w:r>
      <w:r w:rsidR="00BC5627">
        <w:rPr>
          <w:rFonts w:ascii="Arial" w:hAnsi="Arial" w:cs="Arial"/>
        </w:rPr>
        <w:t>6</w:t>
      </w:r>
      <w:r w:rsidR="00BC5627" w:rsidRPr="00F9151D">
        <w:rPr>
          <w:rFonts w:ascii="Arial" w:hAnsi="Arial" w:cs="Arial"/>
        </w:rPr>
        <w:t xml:space="preserve"> </w:t>
      </w:r>
      <w:r w:rsidRPr="00F9151D">
        <w:rPr>
          <w:rFonts w:ascii="Arial" w:hAnsi="Arial" w:cs="Arial"/>
        </w:rPr>
        <w:t xml:space="preserve">– </w:t>
      </w:r>
      <w:r w:rsidR="00B83BC4">
        <w:rPr>
          <w:rFonts w:ascii="Arial" w:hAnsi="Arial" w:cs="Arial"/>
        </w:rPr>
        <w:t>Položkového r</w:t>
      </w:r>
      <w:r w:rsidRPr="00F9151D">
        <w:rPr>
          <w:rFonts w:ascii="Arial" w:hAnsi="Arial" w:cs="Arial"/>
        </w:rPr>
        <w:t>ozpočtu. Účastník je povinen vyplnit položky ve žlutě vyznačených polích. Jedná se o položk</w:t>
      </w:r>
      <w:r w:rsidR="000C237A" w:rsidRPr="00F9151D">
        <w:rPr>
          <w:rFonts w:ascii="Arial" w:hAnsi="Arial" w:cs="Arial"/>
        </w:rPr>
        <w:t>u</w:t>
      </w:r>
      <w:r w:rsidRPr="00F9151D">
        <w:rPr>
          <w:rFonts w:ascii="Arial" w:hAnsi="Arial" w:cs="Arial"/>
        </w:rPr>
        <w:t xml:space="preserve">: </w:t>
      </w:r>
    </w:p>
    <w:p w14:paraId="56525217" w14:textId="102D9DB4" w:rsidR="00FD40C1" w:rsidRDefault="00FD40C1">
      <w:pPr>
        <w:jc w:val="both"/>
        <w:rPr>
          <w:rFonts w:ascii="Arial" w:hAnsi="Arial" w:cs="Arial"/>
          <w:b/>
          <w:bCs/>
        </w:rPr>
      </w:pPr>
      <w:bookmarkStart w:id="1" w:name="_Hlk531074364"/>
      <w:r w:rsidRPr="00F9151D">
        <w:rPr>
          <w:rFonts w:ascii="Arial" w:hAnsi="Arial" w:cs="Arial"/>
          <w:b/>
          <w:bCs/>
        </w:rPr>
        <w:t xml:space="preserve">Nabídková cena </w:t>
      </w:r>
      <w:r w:rsidR="00F71A1D" w:rsidRPr="00F9151D">
        <w:rPr>
          <w:rFonts w:ascii="Arial" w:hAnsi="Arial" w:cs="Arial"/>
          <w:b/>
          <w:bCs/>
        </w:rPr>
        <w:t xml:space="preserve">zařízení </w:t>
      </w:r>
      <w:r w:rsidR="00125C6B" w:rsidRPr="00F9151D">
        <w:rPr>
          <w:rFonts w:ascii="Arial" w:hAnsi="Arial" w:cs="Arial"/>
          <w:b/>
          <w:bCs/>
        </w:rPr>
        <w:t xml:space="preserve">v Kč </w:t>
      </w:r>
      <w:r w:rsidR="00A1588C">
        <w:rPr>
          <w:rFonts w:ascii="Arial" w:hAnsi="Arial" w:cs="Arial"/>
          <w:b/>
          <w:bCs/>
        </w:rPr>
        <w:t>bez</w:t>
      </w:r>
      <w:r w:rsidRPr="00F9151D">
        <w:rPr>
          <w:rFonts w:ascii="Arial" w:hAnsi="Arial" w:cs="Arial"/>
          <w:b/>
          <w:bCs/>
        </w:rPr>
        <w:t xml:space="preserve"> DPH ve sloupci B.</w:t>
      </w:r>
      <w:r>
        <w:rPr>
          <w:rFonts w:ascii="Arial" w:hAnsi="Arial" w:cs="Arial"/>
          <w:b/>
          <w:bCs/>
        </w:rPr>
        <w:t xml:space="preserve"> </w:t>
      </w:r>
    </w:p>
    <w:p w14:paraId="5149E248" w14:textId="77777777" w:rsidR="00C35594" w:rsidRDefault="00C35594">
      <w:pPr>
        <w:jc w:val="both"/>
        <w:rPr>
          <w:rFonts w:ascii="Arial" w:hAnsi="Arial" w:cs="Arial"/>
          <w:b/>
          <w:bCs/>
        </w:rPr>
      </w:pPr>
    </w:p>
    <w:p w14:paraId="089215CF" w14:textId="50A32D9C" w:rsidR="00F9151D" w:rsidRPr="002E6B7C" w:rsidRDefault="002E6B7C">
      <w:pPr>
        <w:jc w:val="both"/>
      </w:pPr>
      <w:r w:rsidRPr="005E0853">
        <w:rPr>
          <w:rFonts w:ascii="Arial" w:hAnsi="Arial" w:cs="Arial"/>
        </w:rPr>
        <w:t xml:space="preserve">V případě rozporu nabídkové ceny uvedené </w:t>
      </w:r>
      <w:r w:rsidR="006B48B2" w:rsidRPr="005E0853">
        <w:rPr>
          <w:rFonts w:ascii="Arial" w:hAnsi="Arial" w:cs="Arial"/>
        </w:rPr>
        <w:t xml:space="preserve">účastníkem </w:t>
      </w:r>
      <w:r w:rsidRPr="005E0853">
        <w:rPr>
          <w:rFonts w:ascii="Arial" w:hAnsi="Arial" w:cs="Arial"/>
        </w:rPr>
        <w:t xml:space="preserve">v příloze č. </w:t>
      </w:r>
      <w:r w:rsidR="00BC5627">
        <w:rPr>
          <w:rFonts w:ascii="Arial" w:hAnsi="Arial" w:cs="Arial"/>
        </w:rPr>
        <w:t>6</w:t>
      </w:r>
      <w:r w:rsidR="00BC5627" w:rsidRPr="005E0853">
        <w:rPr>
          <w:rFonts w:ascii="Arial" w:hAnsi="Arial" w:cs="Arial"/>
        </w:rPr>
        <w:t xml:space="preserve"> </w:t>
      </w:r>
      <w:r w:rsidRPr="005E0853">
        <w:rPr>
          <w:rFonts w:ascii="Arial" w:hAnsi="Arial" w:cs="Arial"/>
        </w:rPr>
        <w:t>– Rozpočet</w:t>
      </w:r>
      <w:r w:rsidR="00976090" w:rsidRPr="005E0853">
        <w:rPr>
          <w:rFonts w:ascii="Arial" w:hAnsi="Arial" w:cs="Arial"/>
        </w:rPr>
        <w:t xml:space="preserve">, v příloze č. 1 – Krycí list nabídky a v příloze č. </w:t>
      </w:r>
      <w:r w:rsidR="00BC5627">
        <w:rPr>
          <w:rFonts w:ascii="Arial" w:hAnsi="Arial" w:cs="Arial"/>
        </w:rPr>
        <w:t>4</w:t>
      </w:r>
      <w:r w:rsidR="00BC5627" w:rsidRPr="005E0853">
        <w:rPr>
          <w:rFonts w:ascii="Arial" w:hAnsi="Arial" w:cs="Arial"/>
        </w:rPr>
        <w:t xml:space="preserve"> </w:t>
      </w:r>
      <w:r w:rsidR="007874C5" w:rsidRPr="005E0853">
        <w:rPr>
          <w:rFonts w:ascii="Arial" w:hAnsi="Arial" w:cs="Arial"/>
        </w:rPr>
        <w:t xml:space="preserve">– návrh Smlouvy o dílo, </w:t>
      </w:r>
      <w:r w:rsidR="007874C5" w:rsidRPr="005E0853">
        <w:rPr>
          <w:rFonts w:ascii="Arial" w:hAnsi="Arial" w:cs="Arial"/>
          <w:b/>
          <w:bCs/>
        </w:rPr>
        <w:t xml:space="preserve">je pro hodnocení rozhodná nabídková cena uvedená </w:t>
      </w:r>
      <w:r w:rsidR="006B48B2" w:rsidRPr="005E0853">
        <w:rPr>
          <w:rFonts w:ascii="Arial" w:hAnsi="Arial" w:cs="Arial"/>
          <w:b/>
          <w:bCs/>
        </w:rPr>
        <w:t>účastníkem</w:t>
      </w:r>
      <w:r w:rsidR="007874C5" w:rsidRPr="005E0853">
        <w:rPr>
          <w:rFonts w:ascii="Arial" w:hAnsi="Arial" w:cs="Arial"/>
          <w:b/>
          <w:bCs/>
        </w:rPr>
        <w:t xml:space="preserve"> v příloze č. </w:t>
      </w:r>
      <w:r w:rsidR="00BC5627">
        <w:rPr>
          <w:rFonts w:ascii="Arial" w:hAnsi="Arial" w:cs="Arial"/>
          <w:b/>
          <w:bCs/>
        </w:rPr>
        <w:t>6</w:t>
      </w:r>
      <w:r w:rsidR="00BC5627" w:rsidRPr="005E0853">
        <w:rPr>
          <w:rFonts w:ascii="Arial" w:hAnsi="Arial" w:cs="Arial"/>
          <w:b/>
          <w:bCs/>
        </w:rPr>
        <w:t xml:space="preserve"> </w:t>
      </w:r>
      <w:r w:rsidR="007874C5" w:rsidRPr="005E0853">
        <w:rPr>
          <w:rFonts w:ascii="Arial" w:hAnsi="Arial" w:cs="Arial"/>
          <w:b/>
          <w:bCs/>
        </w:rPr>
        <w:t xml:space="preserve">– </w:t>
      </w:r>
      <w:r w:rsidR="00B83BC4">
        <w:rPr>
          <w:rFonts w:ascii="Arial" w:hAnsi="Arial" w:cs="Arial"/>
          <w:b/>
          <w:bCs/>
        </w:rPr>
        <w:t>Položkový r</w:t>
      </w:r>
      <w:r w:rsidR="007874C5" w:rsidRPr="005E0853">
        <w:rPr>
          <w:rFonts w:ascii="Arial" w:hAnsi="Arial" w:cs="Arial"/>
          <w:b/>
          <w:bCs/>
        </w:rPr>
        <w:t>ozpočet.</w:t>
      </w:r>
    </w:p>
    <w:bookmarkEnd w:id="1"/>
    <w:p w14:paraId="2F241718" w14:textId="77777777" w:rsidR="00FD40C1" w:rsidRDefault="00FD40C1">
      <w:pPr>
        <w:jc w:val="both"/>
      </w:pPr>
    </w:p>
    <w:p w14:paraId="1696CC49" w14:textId="77777777" w:rsidR="00FD40C1" w:rsidRDefault="00FD40C1">
      <w:pPr>
        <w:jc w:val="both"/>
        <w:rPr>
          <w:rFonts w:ascii="Arial" w:hAnsi="Arial" w:cs="Arial"/>
          <w:b/>
          <w:bCs/>
          <w:sz w:val="28"/>
          <w:szCs w:val="28"/>
        </w:rPr>
      </w:pPr>
    </w:p>
    <w:p w14:paraId="3227DAD2" w14:textId="77777777" w:rsidR="00FD40C1" w:rsidRDefault="00FD40C1">
      <w:pPr>
        <w:numPr>
          <w:ilvl w:val="0"/>
          <w:numId w:val="7"/>
        </w:numPr>
        <w:ind w:hanging="720"/>
        <w:jc w:val="both"/>
      </w:pPr>
      <w:r>
        <w:rPr>
          <w:rFonts w:ascii="Arial" w:hAnsi="Arial" w:cs="Arial"/>
          <w:b/>
          <w:sz w:val="28"/>
          <w:szCs w:val="28"/>
        </w:rPr>
        <w:t>Další podmínky a podmínky pro uzavření smlouvy</w:t>
      </w:r>
    </w:p>
    <w:p w14:paraId="04434B46" w14:textId="1F19A98B" w:rsidR="005060A3" w:rsidRDefault="00FD40C1" w:rsidP="005060A3">
      <w:pPr>
        <w:numPr>
          <w:ilvl w:val="1"/>
          <w:numId w:val="7"/>
        </w:numPr>
        <w:tabs>
          <w:tab w:val="left" w:pos="540"/>
        </w:tabs>
        <w:spacing w:before="120"/>
        <w:ind w:left="540" w:hanging="540"/>
        <w:jc w:val="both"/>
      </w:pPr>
      <w:r>
        <w:rPr>
          <w:rFonts w:ascii="Arial" w:hAnsi="Arial" w:cs="Arial"/>
        </w:rPr>
        <w:t xml:space="preserve">Účastník jako součást nabídky předloží Technickou </w:t>
      </w:r>
      <w:r w:rsidR="003620F0">
        <w:rPr>
          <w:rFonts w:ascii="Arial" w:hAnsi="Arial" w:cs="Arial"/>
        </w:rPr>
        <w:t>specifikaci dodávaného zařízení</w:t>
      </w:r>
      <w:r>
        <w:rPr>
          <w:rFonts w:ascii="Arial" w:hAnsi="Arial" w:cs="Arial"/>
        </w:rPr>
        <w:t xml:space="preserve"> v rozsahu přílohy č. </w:t>
      </w:r>
      <w:r w:rsidR="00BC5627">
        <w:rPr>
          <w:rFonts w:ascii="Arial" w:hAnsi="Arial" w:cs="Arial"/>
        </w:rPr>
        <w:t xml:space="preserve">5 </w:t>
      </w:r>
      <w:r>
        <w:rPr>
          <w:rFonts w:ascii="Arial" w:hAnsi="Arial" w:cs="Arial"/>
        </w:rPr>
        <w:t>– Technické specifikace tak, aby b</w:t>
      </w:r>
      <w:r w:rsidR="003620F0">
        <w:rPr>
          <w:rFonts w:ascii="Arial" w:hAnsi="Arial" w:cs="Arial"/>
        </w:rPr>
        <w:t>ylo zřejmé, že nabízené zařízení</w:t>
      </w:r>
      <w:r>
        <w:rPr>
          <w:rFonts w:ascii="Arial" w:hAnsi="Arial" w:cs="Arial"/>
        </w:rPr>
        <w:t xml:space="preserve"> splňuje všechny požadované parametry. Účastník dále doloží do</w:t>
      </w:r>
      <w:r w:rsidR="003620F0">
        <w:rPr>
          <w:rFonts w:ascii="Arial" w:hAnsi="Arial" w:cs="Arial"/>
        </w:rPr>
        <w:t>klady, z nichž bude zřejmé, jaké konkrétní zařízení</w:t>
      </w:r>
      <w:r>
        <w:rPr>
          <w:rFonts w:ascii="Arial" w:hAnsi="Arial" w:cs="Arial"/>
        </w:rPr>
        <w:t xml:space="preserve"> nabízí.</w:t>
      </w:r>
    </w:p>
    <w:p w14:paraId="27E68EC8" w14:textId="0BB2C198" w:rsidR="00FD40C1" w:rsidRDefault="00FD40C1" w:rsidP="005060A3">
      <w:pPr>
        <w:numPr>
          <w:ilvl w:val="1"/>
          <w:numId w:val="7"/>
        </w:numPr>
        <w:tabs>
          <w:tab w:val="left" w:pos="540"/>
        </w:tabs>
        <w:spacing w:before="120"/>
        <w:ind w:left="540" w:hanging="540"/>
        <w:jc w:val="both"/>
      </w:pPr>
      <w:r w:rsidRPr="005060A3">
        <w:rPr>
          <w:rFonts w:ascii="Arial" w:hAnsi="Arial" w:cs="Arial"/>
        </w:rPr>
        <w:t xml:space="preserve">Zadavatel si vyhrazuje, že vybraný dodavatel je povinen </w:t>
      </w:r>
      <w:r w:rsidRPr="00143911">
        <w:rPr>
          <w:rFonts w:ascii="Arial" w:hAnsi="Arial" w:cs="Arial"/>
        </w:rPr>
        <w:t xml:space="preserve">předložit zadavateli </w:t>
      </w:r>
      <w:r w:rsidRPr="00EB28A4">
        <w:rPr>
          <w:rFonts w:ascii="Arial" w:hAnsi="Arial" w:cs="Arial"/>
          <w:b/>
          <w:bCs/>
        </w:rPr>
        <w:t>doklad o pojištění</w:t>
      </w:r>
      <w:r w:rsidRPr="00143911">
        <w:rPr>
          <w:rFonts w:ascii="Arial" w:hAnsi="Arial" w:cs="Arial"/>
        </w:rPr>
        <w:t xml:space="preserve"> před uzavřením smlouvy</w:t>
      </w:r>
      <w:r w:rsidRPr="005060A3">
        <w:rPr>
          <w:rFonts w:ascii="Arial" w:hAnsi="Arial" w:cs="Arial"/>
        </w:rPr>
        <w:t xml:space="preserve"> </w:t>
      </w:r>
      <w:r w:rsidR="00AD7618" w:rsidRPr="005060A3">
        <w:rPr>
          <w:rFonts w:ascii="Arial" w:hAnsi="Arial" w:cs="Arial"/>
        </w:rPr>
        <w:t>v souladu s</w:t>
      </w:r>
      <w:r w:rsidRPr="005060A3">
        <w:rPr>
          <w:rFonts w:ascii="Arial" w:hAnsi="Arial" w:cs="Arial"/>
        </w:rPr>
        <w:t xml:space="preserve"> Návrh</w:t>
      </w:r>
      <w:r w:rsidR="00AD7618" w:rsidRPr="005060A3">
        <w:rPr>
          <w:rFonts w:ascii="Arial" w:hAnsi="Arial" w:cs="Arial"/>
        </w:rPr>
        <w:t>em</w:t>
      </w:r>
      <w:r w:rsidRPr="005060A3">
        <w:rPr>
          <w:rFonts w:ascii="Arial" w:hAnsi="Arial" w:cs="Arial"/>
        </w:rPr>
        <w:t xml:space="preserve"> textu smlouvy.</w:t>
      </w:r>
    </w:p>
    <w:p w14:paraId="53006353" w14:textId="77777777" w:rsidR="00FD40C1" w:rsidRDefault="00FD40C1">
      <w:pPr>
        <w:tabs>
          <w:tab w:val="left" w:pos="540"/>
        </w:tabs>
        <w:spacing w:before="120"/>
        <w:ind w:left="540"/>
        <w:jc w:val="both"/>
        <w:rPr>
          <w:rFonts w:ascii="Arial" w:hAnsi="Arial" w:cs="Arial"/>
          <w:b/>
          <w:sz w:val="28"/>
          <w:szCs w:val="28"/>
          <w:highlight w:val="yellow"/>
        </w:rPr>
      </w:pPr>
    </w:p>
    <w:p w14:paraId="0B0C7793" w14:textId="77777777" w:rsidR="00B83BC4" w:rsidRDefault="00B83BC4">
      <w:pPr>
        <w:tabs>
          <w:tab w:val="left" w:pos="540"/>
        </w:tabs>
        <w:spacing w:before="120"/>
        <w:ind w:left="540"/>
        <w:jc w:val="both"/>
        <w:rPr>
          <w:rFonts w:ascii="Arial" w:hAnsi="Arial" w:cs="Arial"/>
          <w:b/>
          <w:sz w:val="28"/>
          <w:szCs w:val="28"/>
          <w:highlight w:val="yellow"/>
        </w:rPr>
      </w:pPr>
    </w:p>
    <w:p w14:paraId="7853F13B" w14:textId="77777777" w:rsidR="00B83BC4" w:rsidRDefault="00B83BC4">
      <w:pPr>
        <w:tabs>
          <w:tab w:val="left" w:pos="540"/>
        </w:tabs>
        <w:spacing w:before="120"/>
        <w:ind w:left="540"/>
        <w:jc w:val="both"/>
        <w:rPr>
          <w:rFonts w:ascii="Arial" w:hAnsi="Arial" w:cs="Arial"/>
          <w:b/>
          <w:sz w:val="28"/>
          <w:szCs w:val="28"/>
          <w:highlight w:val="yellow"/>
        </w:rPr>
      </w:pPr>
    </w:p>
    <w:p w14:paraId="50EF4ABB" w14:textId="77777777" w:rsidR="00FD40C1" w:rsidRDefault="00FD40C1">
      <w:pPr>
        <w:numPr>
          <w:ilvl w:val="0"/>
          <w:numId w:val="7"/>
        </w:numPr>
        <w:ind w:hanging="720"/>
        <w:jc w:val="both"/>
      </w:pPr>
      <w:r>
        <w:rPr>
          <w:rFonts w:ascii="Arial" w:hAnsi="Arial" w:cs="Arial"/>
          <w:b/>
          <w:sz w:val="28"/>
          <w:szCs w:val="28"/>
        </w:rPr>
        <w:lastRenderedPageBreak/>
        <w:t>Vysvětlení zadávací dokumentace</w:t>
      </w:r>
    </w:p>
    <w:p w14:paraId="0712D123" w14:textId="50F5D7CE" w:rsidR="00FD40C1" w:rsidRDefault="00FD40C1">
      <w:pPr>
        <w:pStyle w:val="Textobyc"/>
      </w:pPr>
      <w:r w:rsidRPr="00FB734E">
        <w:rPr>
          <w:rFonts w:ascii="Arial" w:hAnsi="Arial" w:cs="Arial"/>
        </w:rPr>
        <w:t xml:space="preserve">Písemná žádost dodavatele o vysvětlení zadávací dokumentace musí být doručena nejpozději </w:t>
      </w:r>
      <w:r w:rsidR="00FB734E">
        <w:rPr>
          <w:rFonts w:ascii="Arial" w:hAnsi="Arial" w:cs="Arial"/>
        </w:rPr>
        <w:t>5</w:t>
      </w:r>
      <w:r w:rsidRPr="00FB734E">
        <w:rPr>
          <w:rFonts w:ascii="Arial" w:hAnsi="Arial" w:cs="Arial"/>
        </w:rPr>
        <w:t xml:space="preserve"> pracovních dnů před koncem lhůty pro podání nabídek.</w:t>
      </w:r>
      <w:r>
        <w:rPr>
          <w:rFonts w:ascii="Arial" w:hAnsi="Arial" w:cs="Arial"/>
        </w:rPr>
        <w:t xml:space="preserve">  </w:t>
      </w:r>
    </w:p>
    <w:p w14:paraId="77EDE016" w14:textId="1C0BE6E2" w:rsidR="003620F0" w:rsidRDefault="00FD40C1" w:rsidP="00FD2D84">
      <w:pPr>
        <w:pStyle w:val="Textobyc"/>
        <w:rPr>
          <w:rFonts w:ascii="Arial" w:hAnsi="Arial" w:cs="Arial"/>
        </w:rPr>
      </w:pPr>
      <w:r w:rsidRPr="00FB734E">
        <w:rPr>
          <w:rFonts w:ascii="Arial" w:hAnsi="Arial" w:cs="Arial"/>
        </w:rPr>
        <w:t xml:space="preserve">Žádosti o dodatečné informace je nutno doručit písemně prostřednictvím </w:t>
      </w:r>
      <w:r w:rsidR="00615098" w:rsidRPr="00FB734E">
        <w:rPr>
          <w:rFonts w:ascii="Arial" w:hAnsi="Arial" w:cs="Arial"/>
        </w:rPr>
        <w:t xml:space="preserve">elektronického nástroje na profilu zadavatele, na kterém je kompletní zadávací dokumentace zveřejněna, nebo prostřednictvím </w:t>
      </w:r>
      <w:r w:rsidR="00EB28A4" w:rsidRPr="00FB734E">
        <w:rPr>
          <w:rFonts w:ascii="Arial" w:hAnsi="Arial" w:cs="Arial"/>
        </w:rPr>
        <w:t>kontaktní osoby</w:t>
      </w:r>
      <w:r w:rsidRPr="00FB734E">
        <w:rPr>
          <w:rFonts w:ascii="Arial" w:hAnsi="Arial" w:cs="Arial"/>
        </w:rPr>
        <w:t>:</w:t>
      </w:r>
      <w:r w:rsidRPr="00FB734E">
        <w:rPr>
          <w:rFonts w:ascii="Arial" w:hAnsi="Arial" w:cs="Arial"/>
          <w:bCs/>
        </w:rPr>
        <w:t xml:space="preserve"> </w:t>
      </w:r>
      <w:r w:rsidR="00F668F3">
        <w:rPr>
          <w:rFonts w:ascii="Arial" w:hAnsi="Arial" w:cs="Arial"/>
          <w:bCs/>
        </w:rPr>
        <w:t xml:space="preserve">Tomáši </w:t>
      </w:r>
      <w:proofErr w:type="spellStart"/>
      <w:r w:rsidR="00F668F3">
        <w:rPr>
          <w:rFonts w:ascii="Arial" w:hAnsi="Arial" w:cs="Arial"/>
          <w:bCs/>
        </w:rPr>
        <w:t>Plachemu</w:t>
      </w:r>
      <w:proofErr w:type="spellEnd"/>
      <w:r w:rsidRPr="00FB734E">
        <w:rPr>
          <w:rFonts w:ascii="Arial" w:hAnsi="Arial" w:cs="Arial"/>
        </w:rPr>
        <w:t>, mob.: +420</w:t>
      </w:r>
      <w:r w:rsidR="004817E8" w:rsidRPr="00FB734E">
        <w:rPr>
          <w:rFonts w:ascii="Arial" w:hAnsi="Arial" w:cs="Arial"/>
        </w:rPr>
        <w:t> </w:t>
      </w:r>
      <w:r w:rsidR="00F668F3" w:rsidRPr="00FB734E">
        <w:rPr>
          <w:rFonts w:ascii="Arial" w:hAnsi="Arial" w:cs="Arial"/>
          <w:bCs/>
        </w:rPr>
        <w:t>60</w:t>
      </w:r>
      <w:r w:rsidR="00F668F3">
        <w:rPr>
          <w:rFonts w:ascii="Arial" w:hAnsi="Arial" w:cs="Arial"/>
          <w:bCs/>
        </w:rPr>
        <w:t>6</w:t>
      </w:r>
      <w:r w:rsidR="00F668F3" w:rsidRPr="00FB734E">
        <w:rPr>
          <w:rFonts w:ascii="Arial" w:hAnsi="Arial" w:cs="Arial"/>
          <w:bCs/>
        </w:rPr>
        <w:t> </w:t>
      </w:r>
      <w:r w:rsidR="00F668F3">
        <w:rPr>
          <w:rFonts w:ascii="Arial" w:hAnsi="Arial" w:cs="Arial"/>
          <w:bCs/>
        </w:rPr>
        <w:t>777</w:t>
      </w:r>
      <w:r w:rsidR="00F668F3" w:rsidRPr="00FB734E">
        <w:rPr>
          <w:rFonts w:ascii="Arial" w:hAnsi="Arial" w:cs="Arial"/>
          <w:bCs/>
        </w:rPr>
        <w:t xml:space="preserve"> 1</w:t>
      </w:r>
      <w:r w:rsidR="00F668F3">
        <w:rPr>
          <w:rFonts w:ascii="Arial" w:hAnsi="Arial" w:cs="Arial"/>
          <w:bCs/>
        </w:rPr>
        <w:t>53</w:t>
      </w:r>
      <w:r w:rsidRPr="00FB734E">
        <w:rPr>
          <w:rFonts w:ascii="Arial" w:hAnsi="Arial" w:cs="Arial"/>
        </w:rPr>
        <w:t xml:space="preserve">, </w:t>
      </w:r>
      <w:r w:rsidR="003620F0" w:rsidRPr="00FB734E">
        <w:rPr>
          <w:rFonts w:ascii="Arial" w:hAnsi="Arial" w:cs="Arial"/>
        </w:rPr>
        <w:t xml:space="preserve">a </w:t>
      </w:r>
      <w:r w:rsidRPr="00FB734E">
        <w:rPr>
          <w:rFonts w:ascii="Arial" w:hAnsi="Arial" w:cs="Arial"/>
        </w:rPr>
        <w:t xml:space="preserve">na e-mail: </w:t>
      </w:r>
      <w:hyperlink r:id="rId12" w:history="1">
        <w:r w:rsidR="00F668F3">
          <w:rPr>
            <w:rStyle w:val="Hypertextovodkaz"/>
            <w:rFonts w:ascii="Arial" w:hAnsi="Arial" w:cs="Arial"/>
            <w:b/>
          </w:rPr>
          <w:t>plachy</w:t>
        </w:r>
        <w:r w:rsidR="00F668F3" w:rsidRPr="00FB734E">
          <w:rPr>
            <w:rStyle w:val="Hypertextovodkaz"/>
            <w:rFonts w:ascii="Arial" w:hAnsi="Arial" w:cs="Arial"/>
            <w:b/>
          </w:rPr>
          <w:t>@nemho.cz</w:t>
        </w:r>
      </w:hyperlink>
    </w:p>
    <w:p w14:paraId="7BBAAAEB" w14:textId="77777777" w:rsidR="00FD40C1" w:rsidRDefault="00FD40C1">
      <w:pPr>
        <w:rPr>
          <w:rFonts w:ascii="Arial" w:hAnsi="Arial" w:cs="Arial"/>
        </w:rPr>
      </w:pPr>
    </w:p>
    <w:p w14:paraId="433BEE2F" w14:textId="77777777" w:rsidR="00FD2D84" w:rsidRDefault="00FD2D84">
      <w:pPr>
        <w:rPr>
          <w:rFonts w:ascii="Arial" w:hAnsi="Arial" w:cs="Arial"/>
        </w:rPr>
      </w:pPr>
    </w:p>
    <w:p w14:paraId="6D2D61CE" w14:textId="77777777" w:rsidR="00FD40C1" w:rsidRDefault="00FD40C1">
      <w:pPr>
        <w:numPr>
          <w:ilvl w:val="0"/>
          <w:numId w:val="7"/>
        </w:numPr>
        <w:ind w:hanging="720"/>
        <w:jc w:val="both"/>
      </w:pPr>
      <w:r>
        <w:rPr>
          <w:rFonts w:ascii="Arial" w:hAnsi="Arial" w:cs="Arial"/>
          <w:b/>
          <w:sz w:val="28"/>
          <w:szCs w:val="28"/>
        </w:rPr>
        <w:t>Podmínky a požadavky na zpracování nabídky – obsah nabídky</w:t>
      </w:r>
    </w:p>
    <w:p w14:paraId="010E08C9" w14:textId="77777777" w:rsidR="00FD40C1" w:rsidRDefault="00FD40C1">
      <w:pPr>
        <w:jc w:val="both"/>
        <w:rPr>
          <w:rFonts w:ascii="Arial" w:hAnsi="Arial" w:cs="Arial"/>
          <w:b/>
          <w:sz w:val="28"/>
          <w:szCs w:val="28"/>
        </w:rPr>
      </w:pPr>
    </w:p>
    <w:p w14:paraId="1273BEB2" w14:textId="66A0380F" w:rsidR="00FD40C1" w:rsidRDefault="00FD40C1">
      <w:pPr>
        <w:jc w:val="both"/>
      </w:pPr>
      <w:r>
        <w:rPr>
          <w:rFonts w:ascii="Arial" w:hAnsi="Arial" w:cs="Arial"/>
        </w:rPr>
        <w:t xml:space="preserve">Z důvodu přehlednosti doporučuje zadavatel, aby nabídka byla členěna do samostatných částí, řazených v nabídce za sebou a označených shodně s následujícími pokyny. </w:t>
      </w:r>
      <w:r w:rsidR="00423C97">
        <w:rPr>
          <w:rFonts w:ascii="Arial" w:hAnsi="Arial" w:cs="Arial"/>
        </w:rPr>
        <w:t>Zadavatel doporučuje, aby jednotlivé listy nabídky byly pevně spojeny:</w:t>
      </w:r>
    </w:p>
    <w:p w14:paraId="7D676490" w14:textId="77777777" w:rsidR="00FD40C1" w:rsidRDefault="00FD40C1">
      <w:pPr>
        <w:jc w:val="both"/>
        <w:rPr>
          <w:rFonts w:ascii="Arial" w:hAnsi="Arial" w:cs="Arial"/>
          <w:sz w:val="22"/>
          <w:szCs w:val="22"/>
        </w:rPr>
      </w:pPr>
    </w:p>
    <w:p w14:paraId="0289F2F9" w14:textId="77777777" w:rsidR="00FD40C1" w:rsidRDefault="00FD40C1">
      <w:pPr>
        <w:pStyle w:val="Nadpis3"/>
      </w:pPr>
      <w:r>
        <w:rPr>
          <w:rFonts w:ascii="Arial" w:hAnsi="Arial" w:cs="Arial"/>
        </w:rPr>
        <w:t>ČÁST 1 – PROKÁZÁNÍ SPLNĚNÍ KVALIFIKACE</w:t>
      </w:r>
    </w:p>
    <w:p w14:paraId="013ADFB3" w14:textId="77777777" w:rsidR="00FD40C1" w:rsidRDefault="00FD40C1">
      <w:pPr>
        <w:rPr>
          <w:rFonts w:ascii="Arial" w:hAnsi="Arial" w:cs="Arial"/>
        </w:rPr>
      </w:pPr>
    </w:p>
    <w:p w14:paraId="4AA49412" w14:textId="77777777" w:rsidR="00FD40C1" w:rsidRDefault="00FD40C1">
      <w:pPr>
        <w:numPr>
          <w:ilvl w:val="0"/>
          <w:numId w:val="8"/>
        </w:numPr>
        <w:jc w:val="both"/>
      </w:pPr>
      <w:r>
        <w:rPr>
          <w:rFonts w:ascii="Arial" w:hAnsi="Arial" w:cs="Arial"/>
        </w:rPr>
        <w:t xml:space="preserve">Vyplněný formulář </w:t>
      </w:r>
      <w:r>
        <w:rPr>
          <w:rFonts w:ascii="Arial" w:hAnsi="Arial" w:cs="Arial"/>
          <w:b/>
        </w:rPr>
        <w:t xml:space="preserve">"KRYCÍ LIST NABÍDKY" </w:t>
      </w:r>
      <w:r>
        <w:rPr>
          <w:rFonts w:ascii="Arial" w:hAnsi="Arial" w:cs="Arial"/>
        </w:rPr>
        <w:t>opatřen podpisem osoby oprávněné jednat jménem či za účastníka.</w:t>
      </w:r>
    </w:p>
    <w:p w14:paraId="26D1504D" w14:textId="77777777" w:rsidR="00FD40C1" w:rsidRDefault="00FD40C1">
      <w:pPr>
        <w:numPr>
          <w:ilvl w:val="0"/>
          <w:numId w:val="8"/>
        </w:numPr>
        <w:tabs>
          <w:tab w:val="left" w:pos="426"/>
        </w:tabs>
        <w:jc w:val="both"/>
      </w:pPr>
      <w:r>
        <w:rPr>
          <w:rFonts w:ascii="Arial" w:hAnsi="Arial" w:cs="Arial"/>
        </w:rPr>
        <w:t xml:space="preserve">Doklad o oprávnění osoby, jež podepisuje návrh smlouvy, uzavřít danou smlouvu se zadavatelem. </w:t>
      </w:r>
    </w:p>
    <w:p w14:paraId="47025192" w14:textId="77777777" w:rsidR="00FD40C1" w:rsidRDefault="00FD40C1">
      <w:pPr>
        <w:numPr>
          <w:ilvl w:val="0"/>
          <w:numId w:val="8"/>
        </w:numPr>
        <w:ind w:left="709" w:hanging="709"/>
        <w:jc w:val="both"/>
      </w:pPr>
      <w:r>
        <w:rPr>
          <w:rFonts w:ascii="Arial" w:hAnsi="Arial" w:cs="Arial"/>
        </w:rPr>
        <w:t>Doklady, jimiž účastník prokazuje splnění kvalifikace</w:t>
      </w:r>
    </w:p>
    <w:p w14:paraId="3F001F56" w14:textId="77777777" w:rsidR="00FD40C1" w:rsidRDefault="00FD40C1">
      <w:pPr>
        <w:numPr>
          <w:ilvl w:val="1"/>
          <w:numId w:val="8"/>
        </w:numPr>
        <w:ind w:left="1134" w:hanging="709"/>
        <w:jc w:val="both"/>
      </w:pPr>
      <w:r>
        <w:rPr>
          <w:rFonts w:ascii="Arial" w:hAnsi="Arial" w:cs="Arial"/>
        </w:rPr>
        <w:t>doklady prokazující splnění základní způsobilosti</w:t>
      </w:r>
    </w:p>
    <w:p w14:paraId="02BF0328" w14:textId="77777777" w:rsidR="00FD40C1" w:rsidRDefault="00FD40C1">
      <w:pPr>
        <w:numPr>
          <w:ilvl w:val="1"/>
          <w:numId w:val="8"/>
        </w:numPr>
        <w:ind w:left="1134" w:hanging="709"/>
        <w:jc w:val="both"/>
      </w:pPr>
      <w:r>
        <w:rPr>
          <w:rFonts w:ascii="Arial" w:hAnsi="Arial" w:cs="Arial"/>
        </w:rPr>
        <w:t xml:space="preserve">doklady prokazující splnění profesní způsobilosti </w:t>
      </w:r>
    </w:p>
    <w:p w14:paraId="74E8D1FF" w14:textId="77777777" w:rsidR="00FD40C1" w:rsidRDefault="00FD40C1">
      <w:pPr>
        <w:numPr>
          <w:ilvl w:val="1"/>
          <w:numId w:val="8"/>
        </w:numPr>
        <w:ind w:left="1134" w:hanging="709"/>
        <w:jc w:val="both"/>
      </w:pPr>
      <w:r>
        <w:rPr>
          <w:rFonts w:ascii="Arial" w:hAnsi="Arial" w:cs="Arial"/>
        </w:rPr>
        <w:t>doklady prokazující splnění technické kvalifikace</w:t>
      </w:r>
    </w:p>
    <w:p w14:paraId="22CD13E2" w14:textId="77777777" w:rsidR="00FD40C1" w:rsidRDefault="00FD40C1">
      <w:pPr>
        <w:jc w:val="both"/>
        <w:rPr>
          <w:rFonts w:ascii="Arial" w:hAnsi="Arial" w:cs="Arial"/>
        </w:rPr>
      </w:pPr>
    </w:p>
    <w:p w14:paraId="354A1D43" w14:textId="77777777" w:rsidR="00615098" w:rsidRPr="00615098" w:rsidRDefault="00FD40C1" w:rsidP="00D333C5">
      <w:pPr>
        <w:pStyle w:val="Nadpis3"/>
      </w:pPr>
      <w:r>
        <w:rPr>
          <w:rFonts w:ascii="Arial" w:hAnsi="Arial" w:cs="Arial"/>
        </w:rPr>
        <w:t>ČÁST 2 – NÁVRHY TEXTU SMLOUVY</w:t>
      </w:r>
    </w:p>
    <w:p w14:paraId="4E670401" w14:textId="4847E3B4" w:rsidR="00615098" w:rsidRPr="00615098" w:rsidRDefault="00615098" w:rsidP="00D333C5">
      <w:pPr>
        <w:pStyle w:val="Nadpis3"/>
        <w:tabs>
          <w:tab w:val="clear" w:pos="0"/>
          <w:tab w:val="num" w:pos="426"/>
        </w:tabs>
        <w:spacing w:after="0"/>
        <w:rPr>
          <w:b w:val="0"/>
          <w:bCs w:val="0"/>
          <w:sz w:val="20"/>
          <w:szCs w:val="20"/>
        </w:rPr>
      </w:pPr>
      <w:r>
        <w:rPr>
          <w:rFonts w:ascii="Arial" w:hAnsi="Arial" w:cs="Arial"/>
          <w:b w:val="0"/>
          <w:bCs w:val="0"/>
          <w:sz w:val="20"/>
          <w:szCs w:val="20"/>
          <w:lang w:val="cs-CZ"/>
        </w:rPr>
        <w:t>1.</w:t>
      </w:r>
      <w:r w:rsidR="00D333C5">
        <w:rPr>
          <w:rFonts w:ascii="Arial" w:hAnsi="Arial" w:cs="Arial"/>
          <w:b w:val="0"/>
          <w:bCs w:val="0"/>
          <w:sz w:val="20"/>
          <w:szCs w:val="20"/>
          <w:lang w:val="cs-CZ"/>
        </w:rPr>
        <w:tab/>
      </w:r>
      <w:r w:rsidR="00FD40C1" w:rsidRPr="00615098">
        <w:rPr>
          <w:rFonts w:ascii="Arial" w:hAnsi="Arial" w:cs="Arial"/>
          <w:b w:val="0"/>
          <w:bCs w:val="0"/>
          <w:sz w:val="20"/>
          <w:szCs w:val="20"/>
        </w:rPr>
        <w:t>Návrh textu smlouvy</w:t>
      </w:r>
      <w:r w:rsidR="00EB28A4" w:rsidRPr="00615098">
        <w:rPr>
          <w:rFonts w:ascii="Arial" w:hAnsi="Arial" w:cs="Arial"/>
          <w:b w:val="0"/>
          <w:bCs w:val="0"/>
          <w:sz w:val="20"/>
          <w:szCs w:val="20"/>
        </w:rPr>
        <w:t xml:space="preserve"> o dílo</w:t>
      </w:r>
      <w:r w:rsidR="00FD40C1" w:rsidRPr="00615098">
        <w:rPr>
          <w:rFonts w:ascii="Arial" w:hAnsi="Arial" w:cs="Arial"/>
          <w:b w:val="0"/>
          <w:bCs w:val="0"/>
          <w:sz w:val="20"/>
          <w:szCs w:val="20"/>
        </w:rPr>
        <w:t xml:space="preserve"> podepsaný osobou oprávněno</w:t>
      </w:r>
      <w:r w:rsidR="004817E8" w:rsidRPr="00615098">
        <w:rPr>
          <w:rFonts w:ascii="Arial" w:hAnsi="Arial" w:cs="Arial"/>
          <w:b w:val="0"/>
          <w:bCs w:val="0"/>
          <w:sz w:val="20"/>
          <w:szCs w:val="20"/>
        </w:rPr>
        <w:t>u jednat jménem či za účastníka</w:t>
      </w:r>
      <w:r w:rsidR="00FD40C1" w:rsidRPr="00615098">
        <w:rPr>
          <w:rFonts w:ascii="Arial" w:hAnsi="Arial" w:cs="Arial"/>
          <w:b w:val="0"/>
          <w:bCs w:val="0"/>
          <w:sz w:val="20"/>
          <w:szCs w:val="20"/>
        </w:rPr>
        <w:t xml:space="preserve">. </w:t>
      </w:r>
    </w:p>
    <w:p w14:paraId="549C91EF" w14:textId="0264E0A4" w:rsidR="00FD40C1" w:rsidRPr="00615098" w:rsidRDefault="00615098" w:rsidP="00D333C5">
      <w:pPr>
        <w:pStyle w:val="Nadpis3"/>
        <w:tabs>
          <w:tab w:val="left" w:pos="426"/>
        </w:tabs>
        <w:spacing w:before="0" w:after="0"/>
        <w:rPr>
          <w:b w:val="0"/>
          <w:bCs w:val="0"/>
          <w:sz w:val="20"/>
          <w:szCs w:val="20"/>
        </w:rPr>
      </w:pPr>
      <w:r>
        <w:rPr>
          <w:rFonts w:ascii="Arial" w:hAnsi="Arial" w:cs="Arial"/>
          <w:b w:val="0"/>
          <w:bCs w:val="0"/>
          <w:sz w:val="20"/>
          <w:szCs w:val="20"/>
          <w:lang w:val="cs-CZ"/>
        </w:rPr>
        <w:t>2.</w:t>
      </w:r>
      <w:r w:rsidR="00D333C5">
        <w:rPr>
          <w:rFonts w:ascii="Arial" w:hAnsi="Arial" w:cs="Arial"/>
          <w:b w:val="0"/>
          <w:bCs w:val="0"/>
          <w:sz w:val="20"/>
          <w:szCs w:val="20"/>
          <w:lang w:val="cs-CZ"/>
        </w:rPr>
        <w:tab/>
      </w:r>
      <w:r w:rsidR="00B83BC4">
        <w:rPr>
          <w:rFonts w:ascii="Arial" w:hAnsi="Arial" w:cs="Arial"/>
          <w:b w:val="0"/>
          <w:bCs w:val="0"/>
          <w:sz w:val="20"/>
          <w:szCs w:val="20"/>
          <w:lang w:val="cs-CZ"/>
        </w:rPr>
        <w:t>Položkový r</w:t>
      </w:r>
      <w:proofErr w:type="spellStart"/>
      <w:r w:rsidR="00FD40C1" w:rsidRPr="00615098">
        <w:rPr>
          <w:rFonts w:ascii="Arial" w:hAnsi="Arial" w:cs="Arial"/>
          <w:b w:val="0"/>
          <w:bCs w:val="0"/>
          <w:sz w:val="20"/>
          <w:szCs w:val="20"/>
        </w:rPr>
        <w:t>ozpočet</w:t>
      </w:r>
      <w:proofErr w:type="spellEnd"/>
      <w:r w:rsidR="00FD40C1" w:rsidRPr="00615098">
        <w:rPr>
          <w:rFonts w:ascii="Arial" w:hAnsi="Arial" w:cs="Arial"/>
          <w:b w:val="0"/>
          <w:bCs w:val="0"/>
          <w:sz w:val="20"/>
          <w:szCs w:val="20"/>
        </w:rPr>
        <w:t>.</w:t>
      </w:r>
    </w:p>
    <w:p w14:paraId="15975F16" w14:textId="77777777" w:rsidR="00FD2D84" w:rsidRDefault="00FD2D84" w:rsidP="00D333C5">
      <w:pPr>
        <w:tabs>
          <w:tab w:val="left" w:pos="0"/>
          <w:tab w:val="left" w:pos="360"/>
        </w:tabs>
        <w:spacing w:before="120"/>
        <w:jc w:val="both"/>
      </w:pPr>
    </w:p>
    <w:p w14:paraId="6B2779A0" w14:textId="77777777" w:rsidR="00FD40C1" w:rsidRDefault="00FD40C1">
      <w:pPr>
        <w:pStyle w:val="Nadpis3"/>
      </w:pPr>
      <w:r>
        <w:rPr>
          <w:rFonts w:ascii="Arial" w:hAnsi="Arial" w:cs="Arial"/>
        </w:rPr>
        <w:t>ČÁST 3 – Další nedílné součásti nabídky</w:t>
      </w:r>
    </w:p>
    <w:p w14:paraId="6471D686" w14:textId="4A5402D4" w:rsidR="00FD40C1" w:rsidRDefault="00FD40C1">
      <w:pPr>
        <w:widowControl w:val="0"/>
        <w:numPr>
          <w:ilvl w:val="0"/>
          <w:numId w:val="10"/>
        </w:numPr>
        <w:tabs>
          <w:tab w:val="left" w:pos="360"/>
        </w:tabs>
        <w:spacing w:before="120"/>
        <w:ind w:left="360"/>
        <w:jc w:val="both"/>
      </w:pPr>
      <w:r>
        <w:rPr>
          <w:rFonts w:ascii="Arial" w:hAnsi="Arial" w:cs="Arial"/>
        </w:rPr>
        <w:t>Technické parametry nabízen</w:t>
      </w:r>
      <w:r w:rsidR="00F71A1D">
        <w:rPr>
          <w:rFonts w:ascii="Arial" w:hAnsi="Arial" w:cs="Arial"/>
        </w:rPr>
        <w:t>ých zařízení</w:t>
      </w:r>
      <w:r>
        <w:rPr>
          <w:rFonts w:ascii="Arial" w:hAnsi="Arial" w:cs="Arial"/>
        </w:rPr>
        <w:t>.</w:t>
      </w:r>
    </w:p>
    <w:p w14:paraId="7E3FC5FE" w14:textId="77777777" w:rsidR="00FD40C1" w:rsidRDefault="00FD40C1">
      <w:pPr>
        <w:widowControl w:val="0"/>
        <w:numPr>
          <w:ilvl w:val="0"/>
          <w:numId w:val="10"/>
        </w:numPr>
        <w:tabs>
          <w:tab w:val="left" w:pos="360"/>
        </w:tabs>
        <w:spacing w:before="120"/>
        <w:ind w:left="360"/>
        <w:jc w:val="both"/>
      </w:pPr>
      <w:r>
        <w:rPr>
          <w:rFonts w:ascii="Arial" w:hAnsi="Arial" w:cs="Arial"/>
        </w:rPr>
        <w:t>Technické listy, prospekty či jiné materiály, z </w:t>
      </w:r>
      <w:r w:rsidR="003620F0">
        <w:rPr>
          <w:rFonts w:ascii="Arial" w:hAnsi="Arial" w:cs="Arial"/>
        </w:rPr>
        <w:t>nichž bude zřejmé, jaké zařízení</w:t>
      </w:r>
      <w:r>
        <w:rPr>
          <w:rFonts w:ascii="Arial" w:hAnsi="Arial" w:cs="Arial"/>
        </w:rPr>
        <w:t xml:space="preserve"> je nabízen</w:t>
      </w:r>
      <w:r w:rsidR="003620F0">
        <w:rPr>
          <w:rFonts w:ascii="Arial" w:hAnsi="Arial" w:cs="Arial"/>
        </w:rPr>
        <w:t>o</w:t>
      </w:r>
      <w:r>
        <w:rPr>
          <w:rFonts w:ascii="Arial" w:hAnsi="Arial" w:cs="Arial"/>
        </w:rPr>
        <w:t>.</w:t>
      </w:r>
    </w:p>
    <w:p w14:paraId="6F9B9004" w14:textId="77777777" w:rsidR="00FD40C1" w:rsidRDefault="00FD40C1">
      <w:pPr>
        <w:widowControl w:val="0"/>
        <w:numPr>
          <w:ilvl w:val="0"/>
          <w:numId w:val="10"/>
        </w:numPr>
        <w:tabs>
          <w:tab w:val="left" w:pos="360"/>
        </w:tabs>
        <w:spacing w:before="120"/>
        <w:ind w:left="360"/>
        <w:jc w:val="both"/>
      </w:pPr>
      <w:r>
        <w:rPr>
          <w:rFonts w:ascii="Arial" w:hAnsi="Arial" w:cs="Arial"/>
        </w:rPr>
        <w:t>Další doklady požadované nebo vyplývající ze zadávací dokumentace.</w:t>
      </w:r>
    </w:p>
    <w:p w14:paraId="5B32C6F4" w14:textId="77777777" w:rsidR="00FD40C1" w:rsidRDefault="00FD40C1">
      <w:pPr>
        <w:jc w:val="both"/>
        <w:rPr>
          <w:rFonts w:ascii="Arial" w:hAnsi="Arial" w:cs="Arial"/>
          <w:sz w:val="22"/>
          <w:szCs w:val="22"/>
        </w:rPr>
      </w:pPr>
    </w:p>
    <w:p w14:paraId="46076764" w14:textId="77777777" w:rsidR="00FD2D84" w:rsidRDefault="00FD2D84">
      <w:pPr>
        <w:jc w:val="both"/>
        <w:rPr>
          <w:rFonts w:ascii="Arial" w:hAnsi="Arial" w:cs="Arial"/>
          <w:sz w:val="22"/>
          <w:szCs w:val="22"/>
        </w:rPr>
      </w:pPr>
    </w:p>
    <w:p w14:paraId="25163E9F" w14:textId="77777777" w:rsidR="00FD40C1" w:rsidRDefault="00FD40C1">
      <w:pPr>
        <w:numPr>
          <w:ilvl w:val="0"/>
          <w:numId w:val="7"/>
        </w:numPr>
        <w:ind w:hanging="720"/>
        <w:jc w:val="both"/>
      </w:pPr>
      <w:r>
        <w:rPr>
          <w:rFonts w:ascii="Arial" w:hAnsi="Arial" w:cs="Arial"/>
          <w:b/>
          <w:sz w:val="28"/>
          <w:szCs w:val="28"/>
        </w:rPr>
        <w:t>Podání nabídky</w:t>
      </w:r>
    </w:p>
    <w:p w14:paraId="616D24B0" w14:textId="1BD88FDA" w:rsidR="00FD40C1" w:rsidRDefault="00FD40C1">
      <w:pPr>
        <w:spacing w:before="120"/>
        <w:jc w:val="both"/>
      </w:pPr>
      <w:r>
        <w:rPr>
          <w:rFonts w:ascii="Arial" w:hAnsi="Arial" w:cs="Arial"/>
          <w:b/>
        </w:rPr>
        <w:t>Lhůta</w:t>
      </w:r>
      <w:r>
        <w:rPr>
          <w:rFonts w:ascii="Arial" w:hAnsi="Arial" w:cs="Arial"/>
        </w:rPr>
        <w:t>:</w:t>
      </w:r>
      <w:r>
        <w:rPr>
          <w:rFonts w:ascii="Arial" w:hAnsi="Arial" w:cs="Arial"/>
        </w:rPr>
        <w:tab/>
        <w:t xml:space="preserve"> </w:t>
      </w:r>
      <w:r>
        <w:rPr>
          <w:rFonts w:ascii="Arial" w:hAnsi="Arial" w:cs="Arial"/>
        </w:rPr>
        <w:tab/>
      </w:r>
      <w:r w:rsidR="004D55E5">
        <w:rPr>
          <w:rFonts w:ascii="Arial" w:hAnsi="Arial" w:cs="Arial"/>
        </w:rPr>
        <w:t xml:space="preserve">do </w:t>
      </w:r>
      <w:r w:rsidR="004D55E5" w:rsidRPr="007E0D16">
        <w:rPr>
          <w:rFonts w:ascii="Arial" w:hAnsi="Arial" w:cs="Arial"/>
          <w:b/>
          <w:bCs/>
        </w:rPr>
        <w:t>2</w:t>
      </w:r>
      <w:r w:rsidRPr="007E0D16">
        <w:rPr>
          <w:rFonts w:ascii="Arial" w:hAnsi="Arial" w:cs="Arial"/>
          <w:b/>
          <w:bCs/>
        </w:rPr>
        <w:t>.</w:t>
      </w:r>
      <w:r w:rsidRPr="007E0D16">
        <w:rPr>
          <w:rFonts w:ascii="Arial" w:hAnsi="Arial" w:cs="Arial"/>
          <w:b/>
        </w:rPr>
        <w:t xml:space="preserve"> </w:t>
      </w:r>
      <w:r w:rsidR="004D55E5" w:rsidRPr="007E0D16">
        <w:rPr>
          <w:rFonts w:ascii="Arial" w:hAnsi="Arial" w:cs="Arial"/>
          <w:b/>
        </w:rPr>
        <w:t>4</w:t>
      </w:r>
      <w:r w:rsidRPr="007E0D16">
        <w:rPr>
          <w:rFonts w:ascii="Arial" w:hAnsi="Arial" w:cs="Arial"/>
          <w:b/>
        </w:rPr>
        <w:t>.</w:t>
      </w:r>
      <w:r w:rsidR="004D55E5">
        <w:rPr>
          <w:rFonts w:ascii="Arial" w:hAnsi="Arial" w:cs="Arial"/>
          <w:b/>
        </w:rPr>
        <w:t xml:space="preserve"> </w:t>
      </w:r>
      <w:r w:rsidR="004817E8" w:rsidRPr="007E0D16">
        <w:rPr>
          <w:rFonts w:ascii="Arial" w:hAnsi="Arial" w:cs="Arial"/>
          <w:b/>
          <w:bCs/>
        </w:rPr>
        <w:t>2020</w:t>
      </w:r>
      <w:r w:rsidRPr="007E0D16">
        <w:rPr>
          <w:rFonts w:ascii="Arial" w:hAnsi="Arial" w:cs="Arial"/>
          <w:b/>
        </w:rPr>
        <w:t xml:space="preserve"> v </w:t>
      </w:r>
      <w:r w:rsidR="004D55E5" w:rsidRPr="007E0D16">
        <w:rPr>
          <w:rFonts w:ascii="Arial" w:hAnsi="Arial" w:cs="Arial"/>
          <w:b/>
        </w:rPr>
        <w:t>9</w:t>
      </w:r>
      <w:r w:rsidRPr="007E0D16">
        <w:rPr>
          <w:rFonts w:ascii="Arial" w:hAnsi="Arial" w:cs="Arial"/>
          <w:b/>
        </w:rPr>
        <w:t>:</w:t>
      </w:r>
      <w:r w:rsidR="004D55E5" w:rsidRPr="007E0D16">
        <w:rPr>
          <w:rFonts w:ascii="Arial" w:hAnsi="Arial" w:cs="Arial"/>
          <w:b/>
        </w:rPr>
        <w:t>00</w:t>
      </w:r>
      <w:r w:rsidR="004D55E5" w:rsidRPr="007E0D16">
        <w:rPr>
          <w:rFonts w:ascii="Arial" w:hAnsi="Arial" w:cs="Arial"/>
          <w:b/>
          <w:bCs/>
        </w:rPr>
        <w:t xml:space="preserve"> </w:t>
      </w:r>
      <w:r w:rsidRPr="007E0D16">
        <w:rPr>
          <w:rFonts w:ascii="Arial" w:hAnsi="Arial" w:cs="Arial"/>
          <w:b/>
          <w:bCs/>
        </w:rPr>
        <w:t>hod</w:t>
      </w:r>
      <w:r>
        <w:rPr>
          <w:rFonts w:ascii="Arial" w:hAnsi="Arial" w:cs="Arial"/>
        </w:rPr>
        <w:t xml:space="preserve"> </w:t>
      </w:r>
    </w:p>
    <w:p w14:paraId="3325665B" w14:textId="77777777" w:rsidR="00FD40C1" w:rsidRDefault="00FD40C1">
      <w:pPr>
        <w:spacing w:before="120"/>
        <w:jc w:val="both"/>
      </w:pPr>
      <w:r>
        <w:rPr>
          <w:rFonts w:ascii="Arial" w:hAnsi="Arial" w:cs="Arial"/>
        </w:rPr>
        <w:t xml:space="preserve">Místo: </w:t>
      </w:r>
      <w:r>
        <w:rPr>
          <w:rFonts w:ascii="Arial" w:hAnsi="Arial" w:cs="Arial"/>
        </w:rPr>
        <w:tab/>
      </w:r>
      <w:r>
        <w:rPr>
          <w:rFonts w:ascii="Arial" w:hAnsi="Arial" w:cs="Arial"/>
        </w:rPr>
        <w:tab/>
      </w:r>
      <w:bookmarkStart w:id="2" w:name="_GoBack"/>
      <w:r>
        <w:rPr>
          <w:rFonts w:ascii="Arial" w:hAnsi="Arial" w:cs="Arial"/>
          <w:bCs/>
        </w:rPr>
        <w:t>Nemocnice TGM Hodonín, příspěvková organizace, Purkyňova 11, 695 26 Hodonín</w:t>
      </w:r>
    </w:p>
    <w:p w14:paraId="47D90858" w14:textId="77777777" w:rsidR="00EF1DDC" w:rsidRDefault="00FD40C1" w:rsidP="007A193C">
      <w:pPr>
        <w:ind w:left="1418" w:hanging="1420"/>
        <w:jc w:val="both"/>
        <w:rPr>
          <w:rFonts w:ascii="Arial" w:hAnsi="Arial" w:cs="Arial"/>
        </w:rPr>
      </w:pPr>
      <w:r>
        <w:rPr>
          <w:rFonts w:ascii="Arial" w:hAnsi="Arial" w:cs="Arial"/>
        </w:rPr>
        <w:t>Způsob:</w:t>
      </w:r>
      <w:r>
        <w:rPr>
          <w:rFonts w:ascii="Arial" w:hAnsi="Arial" w:cs="Arial"/>
        </w:rPr>
        <w:tab/>
      </w:r>
      <w:r w:rsidR="004817E8">
        <w:rPr>
          <w:rFonts w:ascii="Arial" w:hAnsi="Arial" w:cs="Arial"/>
        </w:rPr>
        <w:t xml:space="preserve">Korespondenčně </w:t>
      </w:r>
      <w:bookmarkEnd w:id="2"/>
      <w:r w:rsidR="004817E8">
        <w:rPr>
          <w:rFonts w:ascii="Arial" w:hAnsi="Arial" w:cs="Arial"/>
        </w:rPr>
        <w:t xml:space="preserve">nebo osobně v pracovní dny od 7:00 do 15:30 hodin v kanceláři </w:t>
      </w:r>
    </w:p>
    <w:p w14:paraId="3CD4728C" w14:textId="5133C2E8" w:rsidR="00FD40C1" w:rsidRDefault="00F91EF6" w:rsidP="007A193C">
      <w:pPr>
        <w:ind w:left="1418" w:hanging="4"/>
        <w:jc w:val="both"/>
      </w:pPr>
      <w:r>
        <w:rPr>
          <w:rFonts w:ascii="Arial" w:hAnsi="Arial" w:cs="Arial"/>
        </w:rPr>
        <w:t>Mgr.</w:t>
      </w:r>
      <w:r w:rsidR="004817E8">
        <w:rPr>
          <w:rFonts w:ascii="Arial" w:hAnsi="Arial" w:cs="Arial"/>
        </w:rPr>
        <w:t xml:space="preserve"> </w:t>
      </w:r>
      <w:r w:rsidR="00EF1DDC">
        <w:rPr>
          <w:rFonts w:ascii="Arial" w:hAnsi="Arial" w:cs="Arial"/>
        </w:rPr>
        <w:t>Marcely Hájkové</w:t>
      </w:r>
      <w:r w:rsidR="004817E8">
        <w:rPr>
          <w:rFonts w:ascii="Arial" w:hAnsi="Arial" w:cs="Arial"/>
        </w:rPr>
        <w:t xml:space="preserve"> v budově HTS, po předchozí telefonické domluvě na čísle +420</w:t>
      </w:r>
      <w:r>
        <w:rPr>
          <w:rFonts w:ascii="Arial" w:hAnsi="Arial" w:cs="Arial"/>
        </w:rPr>
        <w:t> 720 030 319</w:t>
      </w:r>
      <w:r w:rsidR="004817E8">
        <w:rPr>
          <w:rFonts w:ascii="Arial" w:hAnsi="Arial" w:cs="Arial"/>
        </w:rPr>
        <w:t xml:space="preserve">.  </w:t>
      </w:r>
    </w:p>
    <w:p w14:paraId="3D3B3542" w14:textId="77777777" w:rsidR="00FD40C1" w:rsidRPr="00F71A1D" w:rsidRDefault="004817E8">
      <w:pPr>
        <w:spacing w:before="120"/>
        <w:jc w:val="both"/>
        <w:rPr>
          <w:rFonts w:ascii="Arial" w:hAnsi="Arial" w:cs="Arial"/>
        </w:rPr>
      </w:pPr>
      <w:r w:rsidRPr="00F71A1D">
        <w:rPr>
          <w:rFonts w:ascii="Arial" w:hAnsi="Arial" w:cs="Arial"/>
        </w:rPr>
        <w:t>Elektronicky:</w:t>
      </w:r>
      <w:r w:rsidRPr="00F71A1D">
        <w:rPr>
          <w:rFonts w:ascii="Arial" w:hAnsi="Arial" w:cs="Arial"/>
        </w:rPr>
        <w:tab/>
        <w:t>není povoleno</w:t>
      </w:r>
    </w:p>
    <w:p w14:paraId="2376FAFF" w14:textId="77777777" w:rsidR="004817E8" w:rsidRDefault="004817E8">
      <w:pPr>
        <w:spacing w:before="120"/>
        <w:jc w:val="both"/>
        <w:rPr>
          <w:rFonts w:ascii="Arial" w:hAnsi="Arial" w:cs="Arial"/>
        </w:rPr>
      </w:pPr>
    </w:p>
    <w:p w14:paraId="475A526E" w14:textId="77777777" w:rsidR="00B83BC4" w:rsidRPr="00F71A1D" w:rsidRDefault="00B83BC4">
      <w:pPr>
        <w:spacing w:before="120"/>
        <w:jc w:val="both"/>
        <w:rPr>
          <w:rFonts w:ascii="Arial" w:hAnsi="Arial" w:cs="Arial"/>
        </w:rPr>
      </w:pPr>
    </w:p>
    <w:p w14:paraId="2687D032" w14:textId="77777777" w:rsidR="004817E8" w:rsidRPr="00F71A1D" w:rsidRDefault="004817E8">
      <w:pPr>
        <w:spacing w:before="120"/>
        <w:jc w:val="both"/>
        <w:rPr>
          <w:rFonts w:ascii="Arial" w:hAnsi="Arial" w:cs="Arial"/>
        </w:rPr>
      </w:pPr>
      <w:r w:rsidRPr="00F71A1D">
        <w:rPr>
          <w:rFonts w:ascii="Arial" w:hAnsi="Arial" w:cs="Arial"/>
        </w:rPr>
        <w:t>Účastníci jsou povinni podat nabídku v zavřené obálce, označené:</w:t>
      </w:r>
    </w:p>
    <w:p w14:paraId="434AD38C" w14:textId="77777777" w:rsidR="004817E8" w:rsidRPr="00F71A1D" w:rsidRDefault="004817E8" w:rsidP="004817E8">
      <w:pPr>
        <w:numPr>
          <w:ilvl w:val="1"/>
          <w:numId w:val="10"/>
        </w:numPr>
        <w:spacing w:before="120"/>
        <w:jc w:val="both"/>
        <w:rPr>
          <w:rFonts w:ascii="Arial" w:hAnsi="Arial" w:cs="Arial"/>
        </w:rPr>
      </w:pPr>
      <w:r w:rsidRPr="00F71A1D">
        <w:rPr>
          <w:rFonts w:ascii="Arial" w:hAnsi="Arial" w:cs="Arial"/>
        </w:rPr>
        <w:lastRenderedPageBreak/>
        <w:t>Nápisem NEOTVÍRAT</w:t>
      </w:r>
    </w:p>
    <w:p w14:paraId="28A28358" w14:textId="77777777" w:rsidR="004817E8" w:rsidRPr="00F71A1D" w:rsidRDefault="004817E8" w:rsidP="004817E8">
      <w:pPr>
        <w:numPr>
          <w:ilvl w:val="1"/>
          <w:numId w:val="10"/>
        </w:numPr>
        <w:spacing w:before="120"/>
        <w:jc w:val="both"/>
        <w:rPr>
          <w:rFonts w:ascii="Arial" w:hAnsi="Arial" w:cs="Arial"/>
        </w:rPr>
      </w:pPr>
      <w:r w:rsidRPr="00F71A1D">
        <w:rPr>
          <w:rFonts w:ascii="Arial" w:hAnsi="Arial" w:cs="Arial"/>
        </w:rPr>
        <w:t>Názvem veřejné zakázky „Rekonstrukce optické páteřní sítě.“</w:t>
      </w:r>
    </w:p>
    <w:p w14:paraId="7D958681" w14:textId="77777777" w:rsidR="004817E8" w:rsidRPr="00423C97" w:rsidRDefault="004817E8" w:rsidP="004817E8">
      <w:pPr>
        <w:numPr>
          <w:ilvl w:val="1"/>
          <w:numId w:val="10"/>
        </w:numPr>
        <w:spacing w:before="120"/>
        <w:jc w:val="both"/>
        <w:rPr>
          <w:rFonts w:ascii="Arial" w:hAnsi="Arial" w:cs="Arial"/>
        </w:rPr>
      </w:pPr>
      <w:r w:rsidRPr="00423C97">
        <w:rPr>
          <w:rFonts w:ascii="Arial" w:hAnsi="Arial" w:cs="Arial"/>
        </w:rPr>
        <w:t>Názvem účastníka</w:t>
      </w:r>
    </w:p>
    <w:p w14:paraId="6C560443" w14:textId="77777777" w:rsidR="00FD40C1" w:rsidRPr="00423C97" w:rsidRDefault="004817E8" w:rsidP="00FD2D84">
      <w:pPr>
        <w:numPr>
          <w:ilvl w:val="1"/>
          <w:numId w:val="10"/>
        </w:numPr>
        <w:spacing w:before="120"/>
        <w:jc w:val="both"/>
        <w:rPr>
          <w:rFonts w:ascii="Arial" w:hAnsi="Arial" w:cs="Arial"/>
        </w:rPr>
      </w:pPr>
      <w:r w:rsidRPr="00423C97">
        <w:rPr>
          <w:rFonts w:ascii="Arial" w:hAnsi="Arial" w:cs="Arial"/>
        </w:rPr>
        <w:t xml:space="preserve">Adresu, na níž je možné zaslat oznámení o tom, že nabídka byla podána po uplynutí </w:t>
      </w:r>
      <w:r w:rsidR="00DE171D" w:rsidRPr="00423C97">
        <w:rPr>
          <w:rFonts w:ascii="Arial" w:hAnsi="Arial" w:cs="Arial"/>
        </w:rPr>
        <w:t>lhůty pro podání nabídek.</w:t>
      </w:r>
    </w:p>
    <w:p w14:paraId="3AEE72DB" w14:textId="77777777" w:rsidR="00FD2D84" w:rsidRDefault="00FD2D84" w:rsidP="000B5F44">
      <w:pPr>
        <w:spacing w:before="120"/>
        <w:jc w:val="both"/>
        <w:rPr>
          <w:rFonts w:ascii="Arial" w:hAnsi="Arial" w:cs="Arial"/>
        </w:rPr>
      </w:pPr>
    </w:p>
    <w:p w14:paraId="68B9006A" w14:textId="77777777" w:rsidR="00FD2D84" w:rsidRPr="00FD2D84" w:rsidRDefault="00FD2D84" w:rsidP="000B5F44">
      <w:pPr>
        <w:spacing w:before="120"/>
        <w:jc w:val="both"/>
        <w:rPr>
          <w:rFonts w:ascii="Arial" w:hAnsi="Arial" w:cs="Arial"/>
        </w:rPr>
      </w:pPr>
    </w:p>
    <w:p w14:paraId="1C51DFF1" w14:textId="77777777" w:rsidR="00FD40C1" w:rsidRDefault="00FD40C1">
      <w:pPr>
        <w:numPr>
          <w:ilvl w:val="0"/>
          <w:numId w:val="7"/>
        </w:numPr>
        <w:ind w:hanging="720"/>
        <w:jc w:val="both"/>
      </w:pPr>
      <w:r>
        <w:rPr>
          <w:rFonts w:ascii="Arial" w:hAnsi="Arial" w:cs="Arial"/>
          <w:b/>
          <w:sz w:val="28"/>
          <w:szCs w:val="28"/>
        </w:rPr>
        <w:t>Otevírání obálek</w:t>
      </w:r>
    </w:p>
    <w:p w14:paraId="0C08D694" w14:textId="77777777" w:rsidR="00FD40C1" w:rsidRDefault="00FD40C1">
      <w:pPr>
        <w:widowControl w:val="0"/>
        <w:rPr>
          <w:rFonts w:ascii="Arial" w:hAnsi="Arial" w:cs="Arial"/>
          <w:b/>
          <w:sz w:val="18"/>
          <w:szCs w:val="18"/>
        </w:rPr>
      </w:pPr>
    </w:p>
    <w:p w14:paraId="4A1C9DD1" w14:textId="77777777" w:rsidR="00DE171D" w:rsidRDefault="00DE171D" w:rsidP="00DE171D">
      <w:pPr>
        <w:widowControl w:val="0"/>
        <w:rPr>
          <w:rFonts w:ascii="Arial" w:hAnsi="Arial" w:cs="Arial"/>
        </w:rPr>
      </w:pPr>
      <w:r>
        <w:rPr>
          <w:rFonts w:ascii="Arial" w:hAnsi="Arial" w:cs="Arial"/>
        </w:rPr>
        <w:t>Otevírání obálek s nabídkami bude zahájeno ihned po uplynutí lhůty pro podání nabídek.</w:t>
      </w:r>
    </w:p>
    <w:p w14:paraId="46DF41A7" w14:textId="77777777" w:rsidR="00DE171D" w:rsidRDefault="00DE171D" w:rsidP="00DE171D">
      <w:pPr>
        <w:widowControl w:val="0"/>
        <w:rPr>
          <w:rFonts w:ascii="Arial" w:hAnsi="Arial" w:cs="Arial"/>
          <w:b/>
          <w:sz w:val="18"/>
          <w:szCs w:val="18"/>
        </w:rPr>
      </w:pPr>
    </w:p>
    <w:p w14:paraId="7DE67EA1" w14:textId="661FCEC7" w:rsidR="00DE171D" w:rsidRDefault="00DE171D" w:rsidP="00DE171D">
      <w:pPr>
        <w:autoSpaceDE w:val="0"/>
        <w:jc w:val="both"/>
        <w:rPr>
          <w:rFonts w:ascii="Arial" w:hAnsi="Arial" w:cs="Arial"/>
          <w:b/>
          <w:bCs/>
        </w:rPr>
      </w:pPr>
      <w:r>
        <w:rPr>
          <w:rFonts w:ascii="Arial" w:hAnsi="Arial" w:cs="Arial"/>
          <w:b/>
        </w:rPr>
        <w:t>datum:</w:t>
      </w:r>
      <w:r>
        <w:rPr>
          <w:rFonts w:ascii="Arial" w:hAnsi="Arial" w:cs="Arial"/>
          <w:b/>
        </w:rPr>
        <w:tab/>
      </w:r>
      <w:r>
        <w:rPr>
          <w:rFonts w:ascii="Arial" w:hAnsi="Arial" w:cs="Arial"/>
          <w:b/>
        </w:rPr>
        <w:tab/>
      </w:r>
      <w:proofErr w:type="gramStart"/>
      <w:r w:rsidR="004D55E5" w:rsidRPr="007E0D16">
        <w:rPr>
          <w:rFonts w:ascii="Arial" w:hAnsi="Arial" w:cs="Arial"/>
          <w:b/>
        </w:rPr>
        <w:t>2</w:t>
      </w:r>
      <w:r w:rsidRPr="007E0D16">
        <w:rPr>
          <w:rFonts w:ascii="Arial" w:hAnsi="Arial" w:cs="Arial"/>
          <w:b/>
        </w:rPr>
        <w:t>.</w:t>
      </w:r>
      <w:r w:rsidR="004D55E5" w:rsidRPr="007E0D16">
        <w:rPr>
          <w:rFonts w:ascii="Arial" w:hAnsi="Arial" w:cs="Arial"/>
          <w:b/>
        </w:rPr>
        <w:t>4</w:t>
      </w:r>
      <w:r w:rsidRPr="007E0D16">
        <w:rPr>
          <w:rFonts w:ascii="Arial" w:hAnsi="Arial" w:cs="Arial"/>
          <w:b/>
          <w:bCs/>
        </w:rPr>
        <w:t>.2020</w:t>
      </w:r>
      <w:proofErr w:type="gramEnd"/>
      <w:r w:rsidRPr="004D55E5">
        <w:rPr>
          <w:rFonts w:ascii="Arial" w:hAnsi="Arial" w:cs="Arial"/>
          <w:b/>
        </w:rPr>
        <w:tab/>
        <w:t xml:space="preserve">hodina: </w:t>
      </w:r>
      <w:r w:rsidR="004D55E5" w:rsidRPr="007E0D16">
        <w:rPr>
          <w:rFonts w:ascii="Arial" w:hAnsi="Arial" w:cs="Arial"/>
          <w:b/>
          <w:bCs/>
        </w:rPr>
        <w:t>9</w:t>
      </w:r>
      <w:r w:rsidRPr="007E0D16">
        <w:rPr>
          <w:rFonts w:ascii="Arial" w:hAnsi="Arial" w:cs="Arial"/>
          <w:b/>
          <w:bCs/>
        </w:rPr>
        <w:t>:</w:t>
      </w:r>
      <w:r w:rsidR="004D55E5">
        <w:rPr>
          <w:rFonts w:ascii="Arial" w:hAnsi="Arial" w:cs="Arial"/>
          <w:b/>
          <w:bCs/>
        </w:rPr>
        <w:t>3</w:t>
      </w:r>
      <w:r w:rsidR="004D55E5" w:rsidRPr="007E0D16">
        <w:rPr>
          <w:rFonts w:ascii="Arial" w:hAnsi="Arial" w:cs="Arial"/>
          <w:b/>
          <w:bCs/>
        </w:rPr>
        <w:t>0 hod</w:t>
      </w:r>
    </w:p>
    <w:p w14:paraId="0E94D3F6" w14:textId="77777777" w:rsidR="00DE171D" w:rsidRDefault="00DE171D" w:rsidP="00DE171D">
      <w:pPr>
        <w:autoSpaceDE w:val="0"/>
        <w:spacing w:before="120"/>
        <w:jc w:val="both"/>
        <w:rPr>
          <w:rFonts w:ascii="Arial" w:hAnsi="Arial" w:cs="Arial"/>
          <w:b/>
          <w:sz w:val="18"/>
          <w:szCs w:val="18"/>
        </w:rPr>
      </w:pPr>
    </w:p>
    <w:p w14:paraId="7E944660" w14:textId="77777777" w:rsidR="00DE171D" w:rsidRDefault="00DE171D" w:rsidP="00DE171D">
      <w:pPr>
        <w:autoSpaceDE w:val="0"/>
        <w:jc w:val="both"/>
        <w:rPr>
          <w:rFonts w:ascii="Arial" w:hAnsi="Arial" w:cs="Arial"/>
          <w:b/>
        </w:rPr>
      </w:pPr>
      <w:r>
        <w:rPr>
          <w:rFonts w:ascii="Arial" w:hAnsi="Arial" w:cs="Arial"/>
          <w:b/>
        </w:rPr>
        <w:t>Adresa místa, kde se uskuteční otevírání obálek:</w:t>
      </w:r>
    </w:p>
    <w:p w14:paraId="195CD20E" w14:textId="77777777" w:rsidR="00DE171D" w:rsidRDefault="00DE171D" w:rsidP="00DE171D">
      <w:pPr>
        <w:spacing w:before="120"/>
        <w:jc w:val="both"/>
        <w:rPr>
          <w:rFonts w:ascii="Arial" w:hAnsi="Arial" w:cs="Arial"/>
          <w:bCs/>
        </w:rPr>
      </w:pPr>
      <w:r>
        <w:rPr>
          <w:rFonts w:ascii="Arial" w:hAnsi="Arial" w:cs="Arial"/>
        </w:rPr>
        <w:t xml:space="preserve">Nemocnice TGM Hodonín, </w:t>
      </w:r>
      <w:proofErr w:type="spellStart"/>
      <w:proofErr w:type="gramStart"/>
      <w:r>
        <w:rPr>
          <w:rFonts w:ascii="Arial" w:hAnsi="Arial" w:cs="Arial"/>
        </w:rPr>
        <w:t>p.o</w:t>
      </w:r>
      <w:proofErr w:type="spellEnd"/>
      <w:r>
        <w:rPr>
          <w:rFonts w:ascii="Arial" w:hAnsi="Arial" w:cs="Arial"/>
        </w:rPr>
        <w:t>.</w:t>
      </w:r>
      <w:proofErr w:type="gramEnd"/>
      <w:r>
        <w:rPr>
          <w:rFonts w:ascii="Arial" w:hAnsi="Arial" w:cs="Arial"/>
        </w:rPr>
        <w:t>,</w:t>
      </w:r>
      <w:r>
        <w:rPr>
          <w:rFonts w:ascii="Arial" w:hAnsi="Arial" w:cs="Arial"/>
          <w:bCs/>
        </w:rPr>
        <w:t xml:space="preserve"> Purkyňova 11, 695 26 Hodonín</w:t>
      </w:r>
      <w:r>
        <w:rPr>
          <w:rFonts w:ascii="Arial" w:hAnsi="Arial" w:cs="Arial"/>
        </w:rPr>
        <w:t>, zasedací místnost v </w:t>
      </w:r>
      <w:r>
        <w:rPr>
          <w:rFonts w:ascii="Arial" w:hAnsi="Arial" w:cs="Arial"/>
          <w:bCs/>
        </w:rPr>
        <w:t>přízemí v jídelně.</w:t>
      </w:r>
    </w:p>
    <w:p w14:paraId="18F31C42" w14:textId="77777777" w:rsidR="00DE171D" w:rsidRDefault="00DE171D" w:rsidP="00DE171D">
      <w:pPr>
        <w:autoSpaceDE w:val="0"/>
        <w:jc w:val="both"/>
        <w:rPr>
          <w:rFonts w:ascii="Arial" w:hAnsi="Arial" w:cs="Arial"/>
        </w:rPr>
      </w:pPr>
    </w:p>
    <w:p w14:paraId="418FDA28" w14:textId="77777777" w:rsidR="00DE171D" w:rsidRDefault="00DE171D" w:rsidP="00DE171D">
      <w:pPr>
        <w:autoSpaceDE w:val="0"/>
        <w:spacing w:before="120"/>
        <w:jc w:val="both"/>
        <w:rPr>
          <w:rFonts w:ascii="Arial" w:hAnsi="Arial" w:cs="Arial"/>
          <w:b/>
        </w:rPr>
      </w:pPr>
      <w:r>
        <w:rPr>
          <w:rFonts w:ascii="Arial" w:hAnsi="Arial" w:cs="Arial"/>
          <w:b/>
        </w:rPr>
        <w:t>Průběh otevírání obálek:</w:t>
      </w:r>
    </w:p>
    <w:p w14:paraId="5E9D9A4D" w14:textId="307B0437" w:rsidR="00FD2D84" w:rsidRPr="00886059" w:rsidRDefault="00DE171D">
      <w:pPr>
        <w:autoSpaceDE w:val="0"/>
        <w:spacing w:before="120"/>
        <w:jc w:val="both"/>
        <w:rPr>
          <w:rFonts w:ascii="Arial" w:hAnsi="Arial" w:cs="Arial"/>
        </w:rPr>
      </w:pPr>
      <w:r>
        <w:rPr>
          <w:rFonts w:ascii="Arial" w:hAnsi="Arial" w:cs="Arial"/>
        </w:rPr>
        <w:t>Při otevírání obálek s nabídkami mají právo být přítomni kromě zadavatele, členů komise, osob, u kterých tak určí zadavatel, také účastníci, kteří svoji přítomnost potvrdí v prezenční listině. Účastníci se legitimují dokladem totožnosti, pokud se na otevírání obálek dostaví zástupce účastníka, který není statutární orgán nebo člen statutárního orgánu, předloží zástupce účastníka originál plné moci či pověření k účasti na otevírání obálek s nabídkami za účastníka.</w:t>
      </w:r>
    </w:p>
    <w:p w14:paraId="03CABA89" w14:textId="77777777" w:rsidR="000B5F44" w:rsidRDefault="000B5F44">
      <w:pPr>
        <w:autoSpaceDE w:val="0"/>
        <w:spacing w:before="120"/>
        <w:jc w:val="both"/>
        <w:rPr>
          <w:rFonts w:ascii="Arial" w:hAnsi="Arial" w:cs="Arial"/>
          <w:b/>
          <w:bCs/>
          <w:sz w:val="22"/>
          <w:szCs w:val="22"/>
        </w:rPr>
      </w:pPr>
    </w:p>
    <w:p w14:paraId="20DE480D" w14:textId="77777777" w:rsidR="00FD40C1" w:rsidRDefault="00FD40C1">
      <w:pPr>
        <w:numPr>
          <w:ilvl w:val="0"/>
          <w:numId w:val="7"/>
        </w:numPr>
        <w:ind w:hanging="720"/>
        <w:jc w:val="both"/>
      </w:pPr>
      <w:r>
        <w:rPr>
          <w:rFonts w:ascii="Arial" w:hAnsi="Arial" w:cs="Arial"/>
          <w:b/>
          <w:sz w:val="28"/>
          <w:szCs w:val="28"/>
        </w:rPr>
        <w:t>Další podmínky</w:t>
      </w:r>
    </w:p>
    <w:p w14:paraId="0A7ECD61" w14:textId="77777777" w:rsidR="00FD40C1" w:rsidRDefault="00FD40C1">
      <w:pPr>
        <w:jc w:val="both"/>
        <w:rPr>
          <w:rFonts w:ascii="Arial" w:hAnsi="Arial" w:cs="Arial"/>
          <w:b/>
          <w:sz w:val="28"/>
          <w:szCs w:val="28"/>
        </w:rPr>
      </w:pPr>
    </w:p>
    <w:p w14:paraId="3D99AD9F" w14:textId="77777777" w:rsidR="00DE171D" w:rsidRDefault="00DE171D" w:rsidP="00DE171D">
      <w:pPr>
        <w:jc w:val="both"/>
        <w:rPr>
          <w:rFonts w:ascii="Arial" w:hAnsi="Arial" w:cs="Arial"/>
        </w:rPr>
      </w:pPr>
      <w:r>
        <w:rPr>
          <w:rFonts w:ascii="Arial" w:hAnsi="Arial" w:cs="Arial"/>
        </w:rPr>
        <w:t>Nabídka musí být zpracována v českém nebo slovenském jazyce.</w:t>
      </w:r>
    </w:p>
    <w:p w14:paraId="4BA68D1E" w14:textId="77777777" w:rsidR="00DE171D" w:rsidRDefault="00DE171D" w:rsidP="00DE171D">
      <w:pPr>
        <w:jc w:val="both"/>
        <w:rPr>
          <w:rFonts w:ascii="Arial" w:hAnsi="Arial" w:cs="Arial"/>
        </w:rPr>
      </w:pPr>
    </w:p>
    <w:p w14:paraId="4F80A85D" w14:textId="77777777" w:rsidR="00DE171D" w:rsidRDefault="00DE171D" w:rsidP="00DE171D">
      <w:pPr>
        <w:jc w:val="both"/>
        <w:rPr>
          <w:rFonts w:ascii="Arial" w:hAnsi="Arial" w:cs="Arial"/>
        </w:rPr>
      </w:pPr>
      <w:r>
        <w:rPr>
          <w:rFonts w:ascii="Arial" w:hAnsi="Arial" w:cs="Arial"/>
        </w:rPr>
        <w:t xml:space="preserve">Délka zadávací lhůty </w:t>
      </w:r>
      <w:r w:rsidRPr="00423C97">
        <w:rPr>
          <w:rFonts w:ascii="Arial" w:hAnsi="Arial" w:cs="Arial"/>
        </w:rPr>
        <w:t>činí 120 dnů</w:t>
      </w:r>
      <w:r>
        <w:rPr>
          <w:rFonts w:ascii="Arial" w:hAnsi="Arial" w:cs="Arial"/>
        </w:rPr>
        <w:t xml:space="preserve"> ode dne skončení lhůty pro podání nabídek.</w:t>
      </w:r>
    </w:p>
    <w:p w14:paraId="15C7EA47" w14:textId="77777777" w:rsidR="00DE171D" w:rsidRDefault="00DE171D" w:rsidP="00DE171D">
      <w:pPr>
        <w:jc w:val="both"/>
        <w:rPr>
          <w:rFonts w:ascii="Arial" w:hAnsi="Arial" w:cs="Arial"/>
        </w:rPr>
      </w:pPr>
    </w:p>
    <w:p w14:paraId="31736E40" w14:textId="77777777" w:rsidR="00DE171D" w:rsidRDefault="00DE171D" w:rsidP="00DE171D">
      <w:pPr>
        <w:jc w:val="both"/>
        <w:rPr>
          <w:rFonts w:ascii="Arial" w:hAnsi="Arial" w:cs="Arial"/>
        </w:rPr>
      </w:pPr>
      <w:r>
        <w:rPr>
          <w:rFonts w:ascii="Arial" w:hAnsi="Arial" w:cs="Arial"/>
        </w:rPr>
        <w:t>Zadavatel nepřipouští předložení varianty nabídky.</w:t>
      </w:r>
    </w:p>
    <w:p w14:paraId="34595987" w14:textId="730AAF25" w:rsidR="00DE171D" w:rsidRPr="00423C97" w:rsidRDefault="00DE171D" w:rsidP="00DE171D">
      <w:pPr>
        <w:spacing w:before="120"/>
        <w:jc w:val="both"/>
        <w:rPr>
          <w:rFonts w:ascii="Arial" w:hAnsi="Arial" w:cs="Arial"/>
          <w:b/>
        </w:rPr>
      </w:pPr>
      <w:r w:rsidRPr="00423C97">
        <w:rPr>
          <w:rFonts w:ascii="Arial" w:hAnsi="Arial" w:cs="Arial"/>
          <w:b/>
        </w:rPr>
        <w:t xml:space="preserve">Zadavatel si vyhrazuje právo oznámit výsledek </w:t>
      </w:r>
      <w:r w:rsidR="003A0D58" w:rsidRPr="00423C97">
        <w:rPr>
          <w:rFonts w:ascii="Arial" w:hAnsi="Arial" w:cs="Arial"/>
          <w:b/>
        </w:rPr>
        <w:t>výběrového</w:t>
      </w:r>
      <w:r w:rsidRPr="00423C97">
        <w:rPr>
          <w:rFonts w:ascii="Arial" w:hAnsi="Arial" w:cs="Arial"/>
          <w:b/>
        </w:rPr>
        <w:t xml:space="preserve"> řízení uveřejněním Oznámením o výběru dodavatele na profilu zadavatele. Oznámení o výběru se pak považuje za doručené dnem jeho uveřejnění.</w:t>
      </w:r>
    </w:p>
    <w:p w14:paraId="62CC666F" w14:textId="77777777" w:rsidR="00DE171D" w:rsidRDefault="00DE171D" w:rsidP="00DE171D">
      <w:pPr>
        <w:spacing w:before="120"/>
        <w:jc w:val="both"/>
        <w:rPr>
          <w:rFonts w:ascii="Arial" w:hAnsi="Arial" w:cs="Arial"/>
          <w:b/>
        </w:rPr>
      </w:pPr>
      <w:r w:rsidRPr="00423C97">
        <w:rPr>
          <w:rFonts w:ascii="Arial" w:hAnsi="Arial" w:cs="Arial"/>
          <w:b/>
        </w:rPr>
        <w:t>Zadavatel si vyhrazuje, že v případě</w:t>
      </w:r>
      <w:r>
        <w:rPr>
          <w:rFonts w:ascii="Arial" w:hAnsi="Arial" w:cs="Arial"/>
          <w:b/>
        </w:rPr>
        <w:t xml:space="preserve"> nedostatku finančních prostředků nebude předmět veřejné zakázky realizován. Účastníkům nevzniká nárok na náhradu ušlého zisku.</w:t>
      </w:r>
    </w:p>
    <w:p w14:paraId="56829AB9" w14:textId="77777777" w:rsidR="00DE171D" w:rsidRDefault="00DE171D" w:rsidP="00DE171D">
      <w:pPr>
        <w:jc w:val="both"/>
        <w:rPr>
          <w:rFonts w:ascii="Arial" w:hAnsi="Arial" w:cs="Arial"/>
        </w:rPr>
      </w:pPr>
    </w:p>
    <w:p w14:paraId="6B768259" w14:textId="7BEE07CA" w:rsidR="00DE171D" w:rsidRDefault="00DE171D" w:rsidP="00DE171D">
      <w:pPr>
        <w:jc w:val="both"/>
        <w:rPr>
          <w:rFonts w:ascii="Arial" w:hAnsi="Arial" w:cs="Arial"/>
          <w:lang w:val="sk-SK"/>
        </w:rPr>
      </w:pPr>
      <w:r>
        <w:rPr>
          <w:rFonts w:ascii="Arial" w:hAnsi="Arial" w:cs="Arial"/>
        </w:rPr>
        <w:t xml:space="preserve">Účastník nemá právo na náhradu nákladů spojených s účastí ve veřejné zakázce. </w:t>
      </w:r>
      <w:proofErr w:type="spellStart"/>
      <w:r>
        <w:rPr>
          <w:rFonts w:ascii="Arial" w:hAnsi="Arial" w:cs="Arial"/>
          <w:lang w:val="sk-SK"/>
        </w:rPr>
        <w:t>Zadavatel</w:t>
      </w:r>
      <w:proofErr w:type="spellEnd"/>
      <w:r>
        <w:rPr>
          <w:rFonts w:ascii="Arial" w:hAnsi="Arial" w:cs="Arial"/>
          <w:lang w:val="sk-SK"/>
        </w:rPr>
        <w:t xml:space="preserve"> </w:t>
      </w:r>
      <w:r w:rsidR="00A468A4">
        <w:rPr>
          <w:rFonts w:ascii="Arial" w:hAnsi="Arial" w:cs="Arial"/>
          <w:lang w:val="sk-SK"/>
        </w:rPr>
        <w:t xml:space="preserve">nebude </w:t>
      </w:r>
      <w:proofErr w:type="spellStart"/>
      <w:r w:rsidR="00A468A4">
        <w:rPr>
          <w:rFonts w:ascii="Arial" w:hAnsi="Arial" w:cs="Arial"/>
          <w:lang w:val="sk-SK"/>
        </w:rPr>
        <w:t>hradit</w:t>
      </w:r>
      <w:proofErr w:type="spellEnd"/>
      <w:r w:rsidR="00A468A4">
        <w:rPr>
          <w:rFonts w:ascii="Arial" w:hAnsi="Arial" w:cs="Arial"/>
          <w:lang w:val="sk-SK"/>
        </w:rPr>
        <w:t xml:space="preserve"> </w:t>
      </w:r>
      <w:proofErr w:type="spellStart"/>
      <w:r w:rsidR="00A468A4">
        <w:rPr>
          <w:rFonts w:ascii="Arial" w:hAnsi="Arial" w:cs="Arial"/>
          <w:lang w:val="sk-SK"/>
        </w:rPr>
        <w:t>žádné</w:t>
      </w:r>
      <w:proofErr w:type="spellEnd"/>
      <w:r w:rsidR="00A468A4">
        <w:rPr>
          <w:rFonts w:ascii="Arial" w:hAnsi="Arial" w:cs="Arial"/>
          <w:lang w:val="sk-SK"/>
        </w:rPr>
        <w:t xml:space="preserve"> výdaje nebo </w:t>
      </w:r>
      <w:proofErr w:type="spellStart"/>
      <w:r>
        <w:rPr>
          <w:rFonts w:ascii="Arial" w:hAnsi="Arial" w:cs="Arial"/>
          <w:lang w:val="sk-SK"/>
        </w:rPr>
        <w:t>ztráty</w:t>
      </w:r>
      <w:proofErr w:type="spellEnd"/>
      <w:r>
        <w:rPr>
          <w:rFonts w:ascii="Arial" w:hAnsi="Arial" w:cs="Arial"/>
          <w:lang w:val="sk-SK"/>
        </w:rPr>
        <w:t xml:space="preserve">, </w:t>
      </w:r>
      <w:proofErr w:type="spellStart"/>
      <w:r>
        <w:rPr>
          <w:rFonts w:ascii="Arial" w:hAnsi="Arial" w:cs="Arial"/>
          <w:lang w:val="sk-SK"/>
        </w:rPr>
        <w:t>které</w:t>
      </w:r>
      <w:proofErr w:type="spellEnd"/>
      <w:r>
        <w:rPr>
          <w:rFonts w:ascii="Arial" w:hAnsi="Arial" w:cs="Arial"/>
          <w:lang w:val="sk-SK"/>
        </w:rPr>
        <w:t xml:space="preserve"> </w:t>
      </w:r>
      <w:proofErr w:type="spellStart"/>
      <w:r>
        <w:rPr>
          <w:rFonts w:ascii="Arial" w:hAnsi="Arial" w:cs="Arial"/>
          <w:lang w:val="sk-SK"/>
        </w:rPr>
        <w:t>mohou</w:t>
      </w:r>
      <w:proofErr w:type="spellEnd"/>
      <w:r>
        <w:rPr>
          <w:rFonts w:ascii="Arial" w:hAnsi="Arial" w:cs="Arial"/>
          <w:lang w:val="sk-SK"/>
        </w:rPr>
        <w:t xml:space="preserve"> </w:t>
      </w:r>
      <w:proofErr w:type="spellStart"/>
      <w:r>
        <w:rPr>
          <w:rFonts w:ascii="Arial" w:hAnsi="Arial" w:cs="Arial"/>
          <w:lang w:val="sk-SK"/>
        </w:rPr>
        <w:t>dodavatelům</w:t>
      </w:r>
      <w:proofErr w:type="spellEnd"/>
      <w:r>
        <w:rPr>
          <w:rFonts w:ascii="Arial" w:hAnsi="Arial" w:cs="Arial"/>
          <w:lang w:val="sk-SK"/>
        </w:rPr>
        <w:t xml:space="preserve"> </w:t>
      </w:r>
      <w:proofErr w:type="spellStart"/>
      <w:r>
        <w:rPr>
          <w:rFonts w:ascii="Arial" w:hAnsi="Arial" w:cs="Arial"/>
          <w:lang w:val="sk-SK"/>
        </w:rPr>
        <w:t>vzniknout</w:t>
      </w:r>
      <w:proofErr w:type="spellEnd"/>
      <w:r>
        <w:rPr>
          <w:rFonts w:ascii="Arial" w:hAnsi="Arial" w:cs="Arial"/>
          <w:lang w:val="sk-SK"/>
        </w:rPr>
        <w:t xml:space="preserve"> v </w:t>
      </w:r>
      <w:proofErr w:type="spellStart"/>
      <w:r>
        <w:rPr>
          <w:rFonts w:ascii="Arial" w:hAnsi="Arial" w:cs="Arial"/>
          <w:lang w:val="sk-SK"/>
        </w:rPr>
        <w:t>souvislosti</w:t>
      </w:r>
      <w:proofErr w:type="spellEnd"/>
      <w:r>
        <w:rPr>
          <w:rFonts w:ascii="Arial" w:hAnsi="Arial" w:cs="Arial"/>
          <w:lang w:val="sk-SK"/>
        </w:rPr>
        <w:t xml:space="preserve"> s </w:t>
      </w:r>
      <w:proofErr w:type="spellStart"/>
      <w:r>
        <w:rPr>
          <w:rFonts w:ascii="Arial" w:hAnsi="Arial" w:cs="Arial"/>
          <w:lang w:val="sk-SK"/>
        </w:rPr>
        <w:t>jakýmikoliv</w:t>
      </w:r>
      <w:proofErr w:type="spellEnd"/>
      <w:r>
        <w:rPr>
          <w:rFonts w:ascii="Arial" w:hAnsi="Arial" w:cs="Arial"/>
          <w:lang w:val="sk-SK"/>
        </w:rPr>
        <w:t xml:space="preserve"> aspekty </w:t>
      </w:r>
      <w:proofErr w:type="spellStart"/>
      <w:r w:rsidR="003A0D58">
        <w:rPr>
          <w:rFonts w:ascii="Arial" w:hAnsi="Arial" w:cs="Arial"/>
          <w:lang w:val="sk-SK"/>
        </w:rPr>
        <w:t>výběrového</w:t>
      </w:r>
      <w:proofErr w:type="spellEnd"/>
      <w:r>
        <w:rPr>
          <w:rFonts w:ascii="Arial" w:hAnsi="Arial" w:cs="Arial"/>
          <w:lang w:val="sk-SK"/>
        </w:rPr>
        <w:t xml:space="preserve"> </w:t>
      </w:r>
      <w:proofErr w:type="spellStart"/>
      <w:r>
        <w:rPr>
          <w:rFonts w:ascii="Arial" w:hAnsi="Arial" w:cs="Arial"/>
          <w:lang w:val="sk-SK"/>
        </w:rPr>
        <w:t>řízení</w:t>
      </w:r>
      <w:proofErr w:type="spellEnd"/>
      <w:r>
        <w:rPr>
          <w:rFonts w:ascii="Arial" w:hAnsi="Arial" w:cs="Arial"/>
          <w:lang w:val="sk-SK"/>
        </w:rPr>
        <w:t xml:space="preserve">. </w:t>
      </w:r>
    </w:p>
    <w:p w14:paraId="3C7373B0" w14:textId="7BF4C760" w:rsidR="00DE171D" w:rsidRDefault="00DE171D" w:rsidP="00DE171D">
      <w:pPr>
        <w:spacing w:before="120"/>
        <w:jc w:val="both"/>
        <w:rPr>
          <w:rFonts w:ascii="Arial" w:hAnsi="Arial" w:cs="Arial"/>
        </w:rPr>
      </w:pPr>
      <w:r>
        <w:rPr>
          <w:rFonts w:ascii="Arial" w:hAnsi="Arial" w:cs="Arial"/>
        </w:rPr>
        <w:t>Nabídky se účastníkům nevracejí a zůstávají zadavateli jako součást dokumentace o zadání veřejné zakázky.</w:t>
      </w:r>
    </w:p>
    <w:p w14:paraId="4BEC00FA" w14:textId="77777777" w:rsidR="004D0ED4" w:rsidRDefault="004D0ED4" w:rsidP="00DE171D">
      <w:pPr>
        <w:spacing w:before="120"/>
        <w:jc w:val="both"/>
        <w:rPr>
          <w:rFonts w:ascii="Arial" w:hAnsi="Arial" w:cs="Arial"/>
        </w:rPr>
      </w:pPr>
    </w:p>
    <w:p w14:paraId="37EE53BB" w14:textId="77777777" w:rsidR="004D0ED4" w:rsidRDefault="004D0ED4" w:rsidP="00DE171D">
      <w:pPr>
        <w:spacing w:before="120"/>
        <w:jc w:val="both"/>
        <w:rPr>
          <w:rFonts w:ascii="Arial" w:hAnsi="Arial" w:cs="Arial"/>
        </w:rPr>
      </w:pPr>
    </w:p>
    <w:p w14:paraId="4D0F0FC3" w14:textId="77777777" w:rsidR="004D0ED4" w:rsidRDefault="004D0ED4" w:rsidP="00DE171D">
      <w:pPr>
        <w:spacing w:before="120"/>
        <w:jc w:val="both"/>
        <w:rPr>
          <w:rFonts w:ascii="Arial" w:hAnsi="Arial" w:cs="Arial"/>
        </w:rPr>
      </w:pPr>
    </w:p>
    <w:p w14:paraId="4F359559" w14:textId="77777777" w:rsidR="004D55E5" w:rsidRDefault="004D55E5" w:rsidP="00DE171D">
      <w:pPr>
        <w:spacing w:before="120"/>
        <w:jc w:val="both"/>
        <w:rPr>
          <w:rFonts w:ascii="Arial" w:hAnsi="Arial" w:cs="Arial"/>
        </w:rPr>
      </w:pPr>
    </w:p>
    <w:p w14:paraId="55DC9C15" w14:textId="77777777" w:rsidR="004D0ED4" w:rsidRDefault="004D0ED4" w:rsidP="00DE171D">
      <w:pPr>
        <w:spacing w:before="120"/>
        <w:jc w:val="both"/>
        <w:rPr>
          <w:rFonts w:ascii="Arial" w:hAnsi="Arial" w:cs="Arial"/>
        </w:rPr>
      </w:pPr>
    </w:p>
    <w:p w14:paraId="4D8E9C68" w14:textId="77777777" w:rsidR="000B5F44" w:rsidRDefault="000B5F44" w:rsidP="00DE171D">
      <w:pPr>
        <w:spacing w:before="120"/>
        <w:jc w:val="both"/>
        <w:rPr>
          <w:rFonts w:ascii="Arial" w:hAnsi="Arial" w:cs="Arial"/>
        </w:rPr>
      </w:pPr>
    </w:p>
    <w:p w14:paraId="04359F26" w14:textId="77777777" w:rsidR="000B5F44" w:rsidRPr="000B5F44" w:rsidRDefault="000B5F44" w:rsidP="000B5F44">
      <w:pPr>
        <w:numPr>
          <w:ilvl w:val="0"/>
          <w:numId w:val="7"/>
        </w:numPr>
        <w:ind w:hanging="720"/>
        <w:jc w:val="both"/>
      </w:pPr>
      <w:r w:rsidRPr="000B5F44">
        <w:rPr>
          <w:rFonts w:ascii="Arial" w:hAnsi="Arial" w:cs="Arial"/>
          <w:b/>
          <w:sz w:val="28"/>
          <w:szCs w:val="28"/>
        </w:rPr>
        <w:t>Přílohy</w:t>
      </w:r>
    </w:p>
    <w:p w14:paraId="18271DF1" w14:textId="77777777" w:rsidR="000B5F44" w:rsidRPr="000B5F44" w:rsidRDefault="000B5F44" w:rsidP="000B5F44">
      <w:pPr>
        <w:keepNext/>
        <w:spacing w:before="240"/>
      </w:pPr>
      <w:r w:rsidRPr="000B5F44">
        <w:rPr>
          <w:rFonts w:ascii="Arial" w:hAnsi="Arial" w:cs="Arial"/>
          <w:b/>
        </w:rPr>
        <w:lastRenderedPageBreak/>
        <w:t>Nedílnou součástí této zadávací dokumentace jsou přílohy:</w:t>
      </w:r>
    </w:p>
    <w:p w14:paraId="2FB475AD" w14:textId="77777777" w:rsidR="000B5F44" w:rsidRPr="000B5F44" w:rsidRDefault="000B5F44" w:rsidP="000B5F44">
      <w:pPr>
        <w:keepNext/>
        <w:spacing w:before="120"/>
      </w:pPr>
      <w:r w:rsidRPr="000B5F44">
        <w:rPr>
          <w:rFonts w:ascii="Arial" w:hAnsi="Arial" w:cs="Arial"/>
        </w:rPr>
        <w:t>Příloha č. 1</w:t>
      </w:r>
      <w:r w:rsidRPr="000B5F44">
        <w:rPr>
          <w:rFonts w:ascii="Arial" w:hAnsi="Arial" w:cs="Arial"/>
        </w:rPr>
        <w:tab/>
        <w:t>-</w:t>
      </w:r>
      <w:r w:rsidRPr="000B5F44">
        <w:rPr>
          <w:rFonts w:ascii="Arial" w:hAnsi="Arial" w:cs="Arial"/>
        </w:rPr>
        <w:tab/>
        <w:t>Krycí list nabídky</w:t>
      </w:r>
    </w:p>
    <w:p w14:paraId="3913407F" w14:textId="75598C3D" w:rsidR="000B5F44" w:rsidRDefault="000B5F44" w:rsidP="000B5F44">
      <w:pPr>
        <w:keepNext/>
        <w:spacing w:before="120"/>
        <w:ind w:left="6"/>
        <w:rPr>
          <w:rFonts w:ascii="Arial" w:hAnsi="Arial" w:cs="Arial"/>
        </w:rPr>
      </w:pPr>
      <w:r w:rsidRPr="000B5F44">
        <w:rPr>
          <w:rFonts w:ascii="Arial" w:hAnsi="Arial" w:cs="Arial"/>
        </w:rPr>
        <w:t>Příloha č. 2</w:t>
      </w:r>
      <w:r w:rsidRPr="000B5F44">
        <w:rPr>
          <w:rFonts w:ascii="Arial" w:hAnsi="Arial" w:cs="Arial"/>
        </w:rPr>
        <w:tab/>
        <w:t>-</w:t>
      </w:r>
      <w:r w:rsidRPr="000B5F44">
        <w:rPr>
          <w:rFonts w:ascii="Arial" w:hAnsi="Arial" w:cs="Arial"/>
        </w:rPr>
        <w:tab/>
        <w:t>Čestné prohlášení o splnění základní</w:t>
      </w:r>
      <w:r w:rsidR="00347E0F">
        <w:rPr>
          <w:rFonts w:ascii="Arial" w:hAnsi="Arial" w:cs="Arial"/>
        </w:rPr>
        <w:t xml:space="preserve"> způsobilosti</w:t>
      </w:r>
      <w:r w:rsidRPr="000B5F44">
        <w:rPr>
          <w:rFonts w:ascii="Arial" w:hAnsi="Arial" w:cs="Arial"/>
        </w:rPr>
        <w:t xml:space="preserve"> </w:t>
      </w:r>
    </w:p>
    <w:p w14:paraId="0765EAC9" w14:textId="3B4B88C9" w:rsidR="00EF35BE" w:rsidRPr="00BE4442" w:rsidRDefault="00EF35BE" w:rsidP="00EF35BE">
      <w:pPr>
        <w:keepNext/>
        <w:spacing w:before="120"/>
        <w:ind w:left="6"/>
        <w:rPr>
          <w:rFonts w:ascii="Arial" w:hAnsi="Arial" w:cs="Arial"/>
        </w:rPr>
      </w:pPr>
      <w:r w:rsidRPr="00BE4442">
        <w:rPr>
          <w:rFonts w:ascii="Arial" w:hAnsi="Arial" w:cs="Arial"/>
        </w:rPr>
        <w:t>Příloha č. 3</w:t>
      </w:r>
      <w:r w:rsidR="0031232B" w:rsidRPr="00BE4442">
        <w:rPr>
          <w:rFonts w:ascii="Arial" w:hAnsi="Arial" w:cs="Arial"/>
        </w:rPr>
        <w:t xml:space="preserve">  </w:t>
      </w:r>
      <w:r w:rsidR="0031232B">
        <w:rPr>
          <w:rFonts w:ascii="Arial" w:hAnsi="Arial" w:cs="Arial"/>
        </w:rPr>
        <w:t xml:space="preserve">     -           </w:t>
      </w:r>
      <w:r w:rsidR="0031232B" w:rsidRPr="00BE4442">
        <w:rPr>
          <w:rFonts w:ascii="Arial" w:hAnsi="Arial" w:cs="Arial"/>
        </w:rPr>
        <w:t xml:space="preserve"> </w:t>
      </w:r>
      <w:r w:rsidRPr="00BE4442">
        <w:rPr>
          <w:rFonts w:ascii="Arial" w:hAnsi="Arial" w:cs="Arial"/>
        </w:rPr>
        <w:t>Seznam významných dodávek</w:t>
      </w:r>
    </w:p>
    <w:p w14:paraId="329E0907" w14:textId="3F26F07A" w:rsidR="000B5F44" w:rsidRPr="000B5F44" w:rsidRDefault="000B5F44" w:rsidP="000B5F44">
      <w:pPr>
        <w:keepNext/>
        <w:spacing w:before="120"/>
      </w:pPr>
      <w:r w:rsidRPr="000B5F44">
        <w:rPr>
          <w:rFonts w:ascii="Arial" w:hAnsi="Arial" w:cs="Arial"/>
        </w:rPr>
        <w:t xml:space="preserve">Příloha č. </w:t>
      </w:r>
      <w:r w:rsidR="0031232B">
        <w:rPr>
          <w:rFonts w:ascii="Arial" w:hAnsi="Arial" w:cs="Arial"/>
        </w:rPr>
        <w:t>4</w:t>
      </w:r>
      <w:r w:rsidRPr="000B5F44">
        <w:rPr>
          <w:rFonts w:ascii="Arial" w:hAnsi="Arial" w:cs="Arial"/>
        </w:rPr>
        <w:tab/>
        <w:t>-</w:t>
      </w:r>
      <w:r w:rsidRPr="000B5F44">
        <w:rPr>
          <w:rFonts w:ascii="Arial" w:hAnsi="Arial" w:cs="Arial"/>
        </w:rPr>
        <w:tab/>
        <w:t xml:space="preserve">Návrh textu smlouvy o dílo </w:t>
      </w:r>
    </w:p>
    <w:p w14:paraId="73CD108E" w14:textId="53E4547B" w:rsidR="000B5F44" w:rsidRPr="000B5F44" w:rsidRDefault="000B5F44" w:rsidP="000B5F44">
      <w:pPr>
        <w:keepNext/>
        <w:spacing w:before="120"/>
      </w:pPr>
      <w:r w:rsidRPr="000B5F44">
        <w:rPr>
          <w:rFonts w:ascii="Arial" w:hAnsi="Arial" w:cs="Arial"/>
        </w:rPr>
        <w:t xml:space="preserve">Příloha č. </w:t>
      </w:r>
      <w:r w:rsidR="0031232B">
        <w:rPr>
          <w:rFonts w:ascii="Arial" w:hAnsi="Arial" w:cs="Arial"/>
        </w:rPr>
        <w:t>5</w:t>
      </w:r>
      <w:r w:rsidRPr="000B5F44">
        <w:rPr>
          <w:rFonts w:ascii="Arial" w:hAnsi="Arial" w:cs="Arial"/>
        </w:rPr>
        <w:tab/>
        <w:t>-</w:t>
      </w:r>
      <w:r w:rsidRPr="000B5F44">
        <w:rPr>
          <w:rFonts w:ascii="Arial" w:hAnsi="Arial" w:cs="Arial"/>
        </w:rPr>
        <w:tab/>
        <w:t xml:space="preserve">Technická specifikace </w:t>
      </w:r>
    </w:p>
    <w:p w14:paraId="1D010E93" w14:textId="7989DC8E" w:rsidR="000B5F44" w:rsidRPr="000B5F44" w:rsidRDefault="000B5F44" w:rsidP="000B5F44">
      <w:pPr>
        <w:keepNext/>
        <w:spacing w:before="120"/>
      </w:pPr>
      <w:r w:rsidRPr="000B5F44">
        <w:rPr>
          <w:rFonts w:ascii="Arial" w:hAnsi="Arial" w:cs="Arial"/>
        </w:rPr>
        <w:t xml:space="preserve">Příloha č. </w:t>
      </w:r>
      <w:r w:rsidR="0031232B">
        <w:rPr>
          <w:rFonts w:ascii="Arial" w:hAnsi="Arial" w:cs="Arial"/>
        </w:rPr>
        <w:t>6</w:t>
      </w:r>
      <w:r w:rsidRPr="000B5F44">
        <w:rPr>
          <w:rFonts w:ascii="Arial" w:hAnsi="Arial" w:cs="Arial"/>
        </w:rPr>
        <w:tab/>
        <w:t>-</w:t>
      </w:r>
      <w:r w:rsidRPr="000B5F44">
        <w:rPr>
          <w:rFonts w:ascii="Arial" w:hAnsi="Arial" w:cs="Arial"/>
        </w:rPr>
        <w:tab/>
      </w:r>
      <w:r w:rsidR="004D0ED4">
        <w:rPr>
          <w:rFonts w:ascii="Arial" w:hAnsi="Arial" w:cs="Arial"/>
        </w:rPr>
        <w:t>Položkový r</w:t>
      </w:r>
      <w:r w:rsidRPr="000B5F44">
        <w:rPr>
          <w:rFonts w:ascii="Arial" w:hAnsi="Arial" w:cs="Arial"/>
        </w:rPr>
        <w:t xml:space="preserve">ozpočet </w:t>
      </w:r>
    </w:p>
    <w:p w14:paraId="4C98E1F6" w14:textId="77777777" w:rsidR="000B5F44" w:rsidRPr="000B5F44" w:rsidRDefault="000B5F44" w:rsidP="000B5F44">
      <w:pPr>
        <w:keepNext/>
        <w:spacing w:before="120"/>
        <w:rPr>
          <w:rFonts w:ascii="Arial" w:hAnsi="Arial" w:cs="Arial"/>
        </w:rPr>
      </w:pPr>
    </w:p>
    <w:p w14:paraId="20217BED" w14:textId="77777777" w:rsidR="000B5F44" w:rsidRPr="000B5F44" w:rsidRDefault="000B5F44" w:rsidP="000B5F44">
      <w:pPr>
        <w:keepNext/>
        <w:spacing w:before="120"/>
        <w:rPr>
          <w:rFonts w:ascii="Arial" w:hAnsi="Arial" w:cs="Arial"/>
        </w:rPr>
      </w:pPr>
    </w:p>
    <w:p w14:paraId="3F9BF99B" w14:textId="6D4C9F47" w:rsidR="000B5F44" w:rsidRDefault="000B5F44" w:rsidP="000B5F44">
      <w:pPr>
        <w:keepNext/>
        <w:spacing w:before="120"/>
      </w:pPr>
      <w:r w:rsidRPr="000B5F44">
        <w:rPr>
          <w:rFonts w:ascii="Arial" w:hAnsi="Arial" w:cs="Arial"/>
        </w:rPr>
        <w:t xml:space="preserve">V Hodoníně </w:t>
      </w:r>
      <w:r w:rsidRPr="004D55E5">
        <w:rPr>
          <w:rFonts w:ascii="Arial" w:hAnsi="Arial" w:cs="Arial"/>
        </w:rPr>
        <w:t xml:space="preserve">dne </w:t>
      </w:r>
      <w:proofErr w:type="gramStart"/>
      <w:r w:rsidR="004D55E5" w:rsidRPr="007E0D16">
        <w:rPr>
          <w:rFonts w:ascii="Arial" w:hAnsi="Arial" w:cs="Arial"/>
        </w:rPr>
        <w:t>1</w:t>
      </w:r>
      <w:r w:rsidR="004D55E5">
        <w:rPr>
          <w:rFonts w:ascii="Arial" w:hAnsi="Arial" w:cs="Arial"/>
        </w:rPr>
        <w:t>8</w:t>
      </w:r>
      <w:r w:rsidR="004D55E5" w:rsidRPr="007E0D16">
        <w:rPr>
          <w:rFonts w:ascii="Arial" w:hAnsi="Arial" w:cs="Arial"/>
        </w:rPr>
        <w:t>.3</w:t>
      </w:r>
      <w:r w:rsidRPr="007E0D16">
        <w:rPr>
          <w:rFonts w:ascii="Arial" w:hAnsi="Arial" w:cs="Arial"/>
        </w:rPr>
        <w:t>. 2020</w:t>
      </w:r>
      <w:proofErr w:type="gramEnd"/>
    </w:p>
    <w:p w14:paraId="5DC38639" w14:textId="77777777" w:rsidR="000B5F44" w:rsidRDefault="000B5F44" w:rsidP="000B5F44">
      <w:pPr>
        <w:keepNext/>
        <w:spacing w:before="120"/>
        <w:rPr>
          <w:rFonts w:ascii="Arial" w:hAnsi="Arial" w:cs="Arial"/>
        </w:rPr>
      </w:pPr>
    </w:p>
    <w:p w14:paraId="31012D85" w14:textId="77777777" w:rsidR="000B5F44" w:rsidRDefault="000B5F44" w:rsidP="000B5F44">
      <w:pPr>
        <w:keepNext/>
        <w:spacing w:before="120"/>
        <w:rPr>
          <w:rFonts w:ascii="Arial" w:hAnsi="Arial" w:cs="Arial"/>
        </w:rPr>
      </w:pPr>
    </w:p>
    <w:p w14:paraId="153C27FA" w14:textId="77777777" w:rsidR="000B5F44" w:rsidRDefault="000B5F44" w:rsidP="000B5F44">
      <w:pPr>
        <w:keepNext/>
        <w:spacing w:before="120"/>
        <w:rPr>
          <w:rFonts w:ascii="Arial" w:hAnsi="Arial" w:cs="Arial"/>
        </w:rPr>
      </w:pPr>
    </w:p>
    <w:p w14:paraId="3FD6616F" w14:textId="77777777" w:rsidR="000B5F44" w:rsidRDefault="000B5F44" w:rsidP="000B5F44">
      <w:pPr>
        <w:keepNext/>
        <w:spacing w:before="120"/>
        <w:rPr>
          <w:rFonts w:ascii="Arial" w:hAnsi="Arial" w:cs="Arial"/>
        </w:rPr>
      </w:pPr>
    </w:p>
    <w:p w14:paraId="1E64C155" w14:textId="77777777" w:rsidR="000B5F44" w:rsidRDefault="000B5F44" w:rsidP="000B5F44">
      <w:pPr>
        <w:keepNext/>
        <w:jc w:val="right"/>
        <w:rPr>
          <w:rFonts w:ascii="Arial" w:hAnsi="Arial" w:cs="Arial"/>
          <w:b/>
        </w:rPr>
      </w:pPr>
      <w:r>
        <w:rPr>
          <w:rFonts w:ascii="Arial" w:hAnsi="Arial" w:cs="Arial"/>
          <w:b/>
        </w:rPr>
        <w:t>Ing. Antonín Tesařík</w:t>
      </w:r>
    </w:p>
    <w:p w14:paraId="639004EF" w14:textId="7BEF06EE" w:rsidR="00FD40C1" w:rsidRPr="000B5F44" w:rsidRDefault="000B5F44" w:rsidP="000B5F44">
      <w:pPr>
        <w:keepNext/>
        <w:jc w:val="right"/>
        <w:rPr>
          <w:rFonts w:ascii="Arial" w:hAnsi="Arial" w:cs="Arial"/>
        </w:rPr>
      </w:pPr>
      <w:r>
        <w:rPr>
          <w:rFonts w:ascii="Arial" w:hAnsi="Arial" w:cs="Arial"/>
        </w:rPr>
        <w:t>ředitel Nemocnice TGM Hodonín, příspěvková organizace</w:t>
      </w:r>
    </w:p>
    <w:sectPr w:rsidR="00FD40C1" w:rsidRPr="000B5F4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25B52" w14:textId="77777777" w:rsidR="009200EC" w:rsidRDefault="009200EC">
      <w:r>
        <w:separator/>
      </w:r>
    </w:p>
  </w:endnote>
  <w:endnote w:type="continuationSeparator" w:id="0">
    <w:p w14:paraId="62B91E6F" w14:textId="77777777" w:rsidR="009200EC" w:rsidRDefault="0092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 New Roman bold">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AF3" w14:textId="77777777" w:rsidR="008F51B8" w:rsidRDefault="008F51B8">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34C10" w14:textId="77777777" w:rsidR="00FD40C1" w:rsidRDefault="009200EC">
    <w:pPr>
      <w:pStyle w:val="Zpat"/>
      <w:ind w:right="360"/>
      <w:jc w:val="center"/>
    </w:pPr>
    <w:r>
      <w:pict w14:anchorId="59A6260E">
        <v:shapetype id="_x0000_t202" coordsize="21600,21600" o:spt="202" path="m,l,21600r21600,l21600,xe">
          <v:stroke joinstyle="miter"/>
          <v:path gradientshapeok="t" o:connecttype="rect"/>
        </v:shapetype>
        <v:shape id="_x0000_s2049" type="#_x0000_t202" style="position:absolute;left:0;text-align:left;margin-left:519.4pt;margin-top:.05pt;width:4.7pt;height:11.2pt;z-index:1;mso-wrap-distance-left:0;mso-wrap-distance-right:0;mso-position-horizontal-relative:page" stroked="f">
          <v:fill color2="black"/>
          <v:textbox style="mso-next-textbox:#_x0000_s2049" inset=".25pt,.25pt,.25pt,.25pt">
            <w:txbxContent>
              <w:p w14:paraId="560ED7DA" w14:textId="77777777" w:rsidR="00FD40C1" w:rsidRDefault="00FD40C1">
                <w:pPr>
                  <w:pStyle w:val="Zpat"/>
                </w:pPr>
                <w:r>
                  <w:rPr>
                    <w:rStyle w:val="slostrnky"/>
                  </w:rPr>
                  <w:fldChar w:fldCharType="begin"/>
                </w:r>
                <w:r>
                  <w:rPr>
                    <w:rStyle w:val="slostrnky"/>
                  </w:rPr>
                  <w:instrText xml:space="preserve"> PAGE </w:instrText>
                </w:r>
                <w:r>
                  <w:rPr>
                    <w:rStyle w:val="slostrnky"/>
                  </w:rPr>
                  <w:fldChar w:fldCharType="separate"/>
                </w:r>
                <w:r w:rsidR="005537E2">
                  <w:rPr>
                    <w:rStyle w:val="slostrnky"/>
                    <w:noProof/>
                  </w:rPr>
                  <w:t>1</w:t>
                </w:r>
                <w:r>
                  <w:rPr>
                    <w:rStyle w:val="slostrnky"/>
                  </w:rPr>
                  <w:fldChar w:fldCharType="end"/>
                </w:r>
              </w:p>
            </w:txbxContent>
          </v:textbox>
          <w10:wrap type="square" side="largest" anchorx="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CF83B" w14:textId="77777777" w:rsidR="008F51B8" w:rsidRDefault="008F51B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37BA3" w14:textId="77777777" w:rsidR="009200EC" w:rsidRDefault="009200EC">
      <w:r>
        <w:separator/>
      </w:r>
    </w:p>
  </w:footnote>
  <w:footnote w:type="continuationSeparator" w:id="0">
    <w:p w14:paraId="4146F829" w14:textId="77777777" w:rsidR="009200EC" w:rsidRDefault="00920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1401" w14:textId="77777777" w:rsidR="008F51B8" w:rsidRDefault="008F51B8">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4AD1B" w14:textId="06927541" w:rsidR="00B26AC8" w:rsidRDefault="00B26AC8" w:rsidP="00B26AC8">
    <w:pPr>
      <w:pStyle w:val="Zhlav"/>
      <w:jc w:val="right"/>
    </w:pPr>
  </w:p>
  <w:p w14:paraId="69B1B74D" w14:textId="77777777" w:rsidR="00B26AC8" w:rsidRDefault="00B26AC8">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C4740" w14:textId="77777777" w:rsidR="008F51B8" w:rsidRDefault="008F51B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pStyle w:val="Nadpis5"/>
      <w:suff w:val="nothing"/>
      <w:lvlText w:val=""/>
      <w:lvlJc w:val="left"/>
      <w:pPr>
        <w:tabs>
          <w:tab w:val="num" w:pos="0"/>
        </w:tabs>
        <w:ind w:left="0" w:firstLine="0"/>
      </w:pPr>
    </w:lvl>
    <w:lvl w:ilvl="5">
      <w:start w:val="1"/>
      <w:numFmt w:val="none"/>
      <w:pStyle w:val="Nadpis6"/>
      <w:suff w:val="nothing"/>
      <w:lvlText w:val=""/>
      <w:lvlJc w:val="left"/>
      <w:pPr>
        <w:tabs>
          <w:tab w:val="num" w:pos="0"/>
        </w:tabs>
        <w:ind w:left="0" w:firstLine="0"/>
      </w:pPr>
    </w:lvl>
    <w:lvl w:ilvl="6">
      <w:start w:val="1"/>
      <w:numFmt w:val="none"/>
      <w:pStyle w:val="Nadpis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pStyle w:val="Bodsmlouvy-21"/>
      <w:lvlText w:val="Čl. %1"/>
      <w:lvlJc w:val="left"/>
      <w:pPr>
        <w:tabs>
          <w:tab w:val="num" w:pos="4690"/>
        </w:tabs>
        <w:ind w:left="4402" w:hanging="432"/>
      </w:pPr>
      <w:rPr>
        <w:color w:val="000000"/>
        <w:position w:val="0"/>
        <w:sz w:val="28"/>
        <w:vertAlign w:val="baseline"/>
      </w:rPr>
    </w:lvl>
    <w:lvl w:ilvl="1">
      <w:start w:val="1"/>
      <w:numFmt w:val="decimal"/>
      <w:lvlText w:val="%1.%2"/>
      <w:lvlJc w:val="left"/>
      <w:pPr>
        <w:tabs>
          <w:tab w:val="num" w:pos="4480"/>
        </w:tabs>
        <w:ind w:left="4480" w:hanging="510"/>
      </w:pPr>
    </w:lvl>
    <w:lvl w:ilvl="2">
      <w:start w:val="1"/>
      <w:numFmt w:val="decimal"/>
      <w:lvlText w:val="%1.%2.%3"/>
      <w:lvlJc w:val="left"/>
      <w:pPr>
        <w:tabs>
          <w:tab w:val="num" w:pos="4690"/>
        </w:tabs>
        <w:ind w:left="4690" w:hanging="720"/>
      </w:pPr>
    </w:lvl>
    <w:lvl w:ilvl="3">
      <w:start w:val="1"/>
      <w:numFmt w:val="decimal"/>
      <w:lvlText w:val="%1.%2.%3.%4"/>
      <w:lvlJc w:val="left"/>
      <w:pPr>
        <w:tabs>
          <w:tab w:val="num" w:pos="4834"/>
        </w:tabs>
        <w:ind w:left="4834" w:hanging="864"/>
      </w:pPr>
    </w:lvl>
    <w:lvl w:ilvl="4">
      <w:start w:val="1"/>
      <w:numFmt w:val="decimal"/>
      <w:lvlText w:val="%1.%2.%3.%4.%5"/>
      <w:lvlJc w:val="left"/>
      <w:pPr>
        <w:tabs>
          <w:tab w:val="num" w:pos="4978"/>
        </w:tabs>
        <w:ind w:left="4978" w:hanging="1008"/>
      </w:pPr>
    </w:lvl>
    <w:lvl w:ilvl="5">
      <w:start w:val="1"/>
      <w:numFmt w:val="decimal"/>
      <w:lvlText w:val="%1.%2.%3.%4.%5.%6"/>
      <w:lvlJc w:val="left"/>
      <w:pPr>
        <w:tabs>
          <w:tab w:val="num" w:pos="5122"/>
        </w:tabs>
        <w:ind w:left="5122" w:hanging="1152"/>
      </w:pPr>
    </w:lvl>
    <w:lvl w:ilvl="6">
      <w:start w:val="1"/>
      <w:numFmt w:val="decimal"/>
      <w:lvlText w:val="%1.%2.%3.%4.%5.%6.%7"/>
      <w:lvlJc w:val="left"/>
      <w:pPr>
        <w:tabs>
          <w:tab w:val="num" w:pos="5266"/>
        </w:tabs>
        <w:ind w:left="5266" w:hanging="1296"/>
      </w:pPr>
    </w:lvl>
    <w:lvl w:ilvl="7">
      <w:start w:val="1"/>
      <w:numFmt w:val="decimal"/>
      <w:lvlText w:val="%1.%2.%3.%4.%5.%6.%7.%8"/>
      <w:lvlJc w:val="left"/>
      <w:pPr>
        <w:tabs>
          <w:tab w:val="num" w:pos="5410"/>
        </w:tabs>
        <w:ind w:left="5410" w:hanging="1440"/>
      </w:pPr>
    </w:lvl>
    <w:lvl w:ilvl="8">
      <w:start w:val="1"/>
      <w:numFmt w:val="decimal"/>
      <w:lvlText w:val="%1.%2.%3.%4.%5.%6.%7.%8.%9"/>
      <w:lvlJc w:val="left"/>
      <w:pPr>
        <w:tabs>
          <w:tab w:val="num" w:pos="5554"/>
        </w:tabs>
        <w:ind w:left="5554" w:hanging="1584"/>
      </w:pPr>
    </w:lvl>
  </w:abstractNum>
  <w:abstractNum w:abstractNumId="2">
    <w:nsid w:val="00000003"/>
    <w:multiLevelType w:val="singleLevel"/>
    <w:tmpl w:val="00000003"/>
    <w:name w:val="WW8Num3"/>
    <w:lvl w:ilvl="0">
      <w:start w:val="1"/>
      <w:numFmt w:val="decimal"/>
      <w:lvlText w:val="%1."/>
      <w:lvlJc w:val="left"/>
      <w:pPr>
        <w:tabs>
          <w:tab w:val="num" w:pos="0"/>
        </w:tabs>
        <w:ind w:left="900" w:hanging="360"/>
      </w:pPr>
      <w:rPr>
        <w:rFonts w:ascii="Arial" w:eastAsia="Times New Roman" w:hAnsi="Arial" w:cs="Arial"/>
      </w:rPr>
    </w:lvl>
  </w:abstractNum>
  <w:abstractNum w:abstractNumId="3">
    <w:nsid w:val="00000004"/>
    <w:multiLevelType w:val="singleLevel"/>
    <w:tmpl w:val="00000004"/>
    <w:name w:val="WW8Num4"/>
    <w:lvl w:ilvl="0">
      <w:start w:val="1"/>
      <w:numFmt w:val="lowerLetter"/>
      <w:lvlText w:val="%1)"/>
      <w:lvlJc w:val="left"/>
      <w:pPr>
        <w:tabs>
          <w:tab w:val="num" w:pos="0"/>
        </w:tabs>
        <w:ind w:left="900" w:hanging="360"/>
      </w:pPr>
      <w:rPr>
        <w:rFonts w:ascii="Arial" w:hAnsi="Arial" w:cs="Arial"/>
      </w:rPr>
    </w:lvl>
  </w:abstractNum>
  <w:abstractNum w:abstractNumId="4">
    <w:nsid w:val="00000005"/>
    <w:multiLevelType w:val="multilevel"/>
    <w:tmpl w:val="00000005"/>
    <w:name w:val="WW8Num5"/>
    <w:lvl w:ilvl="0">
      <w:start w:val="1"/>
      <w:numFmt w:val="decimal"/>
      <w:pStyle w:val="lnek"/>
      <w:lvlText w:val="Čl. %1"/>
      <w:lvlJc w:val="left"/>
      <w:pPr>
        <w:tabs>
          <w:tab w:val="num" w:pos="4690"/>
        </w:tabs>
        <w:ind w:left="4402" w:hanging="432"/>
      </w:pPr>
      <w:rPr>
        <w:b/>
        <w:i w:val="0"/>
        <w:sz w:val="28"/>
      </w:rPr>
    </w:lvl>
    <w:lvl w:ilvl="1">
      <w:start w:val="1"/>
      <w:numFmt w:val="decimal"/>
      <w:lvlText w:val="%1.%2"/>
      <w:lvlJc w:val="left"/>
      <w:pPr>
        <w:tabs>
          <w:tab w:val="num" w:pos="4480"/>
        </w:tabs>
        <w:ind w:left="4480" w:hanging="510"/>
      </w:pPr>
    </w:lvl>
    <w:lvl w:ilvl="2">
      <w:start w:val="1"/>
      <w:numFmt w:val="decimal"/>
      <w:lvlText w:val="%1.%2.%3"/>
      <w:lvlJc w:val="left"/>
      <w:pPr>
        <w:tabs>
          <w:tab w:val="num" w:pos="4690"/>
        </w:tabs>
        <w:ind w:left="4690" w:hanging="720"/>
      </w:pPr>
    </w:lvl>
    <w:lvl w:ilvl="3">
      <w:start w:val="1"/>
      <w:numFmt w:val="decimal"/>
      <w:lvlText w:val="%1.%2.%3.%4"/>
      <w:lvlJc w:val="left"/>
      <w:pPr>
        <w:tabs>
          <w:tab w:val="num" w:pos="4834"/>
        </w:tabs>
        <w:ind w:left="4834" w:hanging="864"/>
      </w:pPr>
    </w:lvl>
    <w:lvl w:ilvl="4">
      <w:start w:val="1"/>
      <w:numFmt w:val="decimal"/>
      <w:lvlText w:val="%1.%2.%3.%4.%5"/>
      <w:lvlJc w:val="left"/>
      <w:pPr>
        <w:tabs>
          <w:tab w:val="num" w:pos="4978"/>
        </w:tabs>
        <w:ind w:left="4978" w:hanging="1008"/>
      </w:pPr>
    </w:lvl>
    <w:lvl w:ilvl="5">
      <w:start w:val="1"/>
      <w:numFmt w:val="decimal"/>
      <w:lvlText w:val="%1.%2.%3.%4.%5.%6"/>
      <w:lvlJc w:val="left"/>
      <w:pPr>
        <w:tabs>
          <w:tab w:val="num" w:pos="5122"/>
        </w:tabs>
        <w:ind w:left="5122" w:hanging="1152"/>
      </w:pPr>
    </w:lvl>
    <w:lvl w:ilvl="6">
      <w:start w:val="1"/>
      <w:numFmt w:val="decimal"/>
      <w:lvlText w:val="%1.%2.%3.%4.%5.%6.%7"/>
      <w:lvlJc w:val="left"/>
      <w:pPr>
        <w:tabs>
          <w:tab w:val="num" w:pos="5266"/>
        </w:tabs>
        <w:ind w:left="5266" w:hanging="1296"/>
      </w:pPr>
    </w:lvl>
    <w:lvl w:ilvl="7">
      <w:start w:val="1"/>
      <w:numFmt w:val="decimal"/>
      <w:lvlText w:val="%1.%2.%3.%4.%5.%6.%7.%8"/>
      <w:lvlJc w:val="left"/>
      <w:pPr>
        <w:tabs>
          <w:tab w:val="num" w:pos="5410"/>
        </w:tabs>
        <w:ind w:left="5410" w:hanging="1440"/>
      </w:pPr>
    </w:lvl>
    <w:lvl w:ilvl="8">
      <w:start w:val="1"/>
      <w:numFmt w:val="decimal"/>
      <w:lvlText w:val="%1.%2.%3.%4.%5.%6.%7.%8.%9"/>
      <w:lvlJc w:val="left"/>
      <w:pPr>
        <w:tabs>
          <w:tab w:val="num" w:pos="5554"/>
        </w:tabs>
        <w:ind w:left="5554" w:hanging="1584"/>
      </w:pPr>
    </w:lvl>
  </w:abstractNum>
  <w:abstractNum w:abstractNumId="5">
    <w:nsid w:val="00000006"/>
    <w:multiLevelType w:val="singleLevel"/>
    <w:tmpl w:val="00000006"/>
    <w:name w:val="WW8Num6"/>
    <w:lvl w:ilvl="0">
      <w:numFmt w:val="bullet"/>
      <w:lvlText w:val="-"/>
      <w:lvlJc w:val="left"/>
      <w:pPr>
        <w:tabs>
          <w:tab w:val="num" w:pos="0"/>
        </w:tabs>
        <w:ind w:left="1620" w:hanging="360"/>
      </w:pPr>
      <w:rPr>
        <w:rFonts w:ascii="Arial" w:hAnsi="Arial" w:cs="Arial"/>
      </w:rPr>
    </w:lvl>
  </w:abstractNum>
  <w:abstractNum w:abstractNumId="6">
    <w:nsid w:val="00000007"/>
    <w:multiLevelType w:val="multilevel"/>
    <w:tmpl w:val="00000007"/>
    <w:name w:val="WW8Num7"/>
    <w:lvl w:ilvl="0">
      <w:start w:val="1"/>
      <w:numFmt w:val="decimal"/>
      <w:lvlText w:val="%1"/>
      <w:lvlJc w:val="left"/>
      <w:pPr>
        <w:tabs>
          <w:tab w:val="num" w:pos="708"/>
        </w:tabs>
        <w:ind w:left="720" w:hanging="360"/>
      </w:pPr>
      <w:rPr>
        <w:b/>
        <w:sz w:val="28"/>
        <w:szCs w:val="28"/>
      </w:rPr>
    </w:lvl>
    <w:lvl w:ilvl="1">
      <w:start w:val="1"/>
      <w:numFmt w:val="decimal"/>
      <w:lvlText w:val="%1.%2"/>
      <w:lvlJc w:val="left"/>
      <w:pPr>
        <w:tabs>
          <w:tab w:val="num" w:pos="644"/>
        </w:tabs>
        <w:ind w:left="644" w:hanging="360"/>
      </w:pPr>
      <w:rPr>
        <w:rFonts w:ascii="Arial" w:hAnsi="Arial" w:cs="Arial"/>
        <w:b/>
        <w:color w:val="auto"/>
        <w:sz w:val="20"/>
        <w:szCs w:val="20"/>
      </w:rPr>
    </w:lvl>
    <w:lvl w:ilvl="2">
      <w:start w:val="1"/>
      <w:numFmt w:val="decimal"/>
      <w:lvlText w:val="%1.%2.%3"/>
      <w:lvlJc w:val="left"/>
      <w:pPr>
        <w:tabs>
          <w:tab w:val="num" w:pos="1080"/>
        </w:tabs>
        <w:ind w:left="1080" w:hanging="720"/>
      </w:pPr>
      <w:rPr>
        <w:rFonts w:ascii="Arial" w:hAnsi="Arial" w:cs="Arial"/>
        <w:bCs/>
        <w:highlight w:val="yellow"/>
      </w:r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000008"/>
    <w:multiLevelType w:val="multilevel"/>
    <w:tmpl w:val="00000008"/>
    <w:name w:val="WW8Num8"/>
    <w:lvl w:ilvl="0">
      <w:start w:val="1"/>
      <w:numFmt w:val="decimal"/>
      <w:lvlText w:val="%1."/>
      <w:lvlJc w:val="left"/>
      <w:pPr>
        <w:tabs>
          <w:tab w:val="num" w:pos="360"/>
        </w:tabs>
        <w:ind w:left="360" w:hanging="360"/>
      </w:pPr>
      <w:rPr>
        <w:rFonts w:ascii="Arial" w:hAnsi="Arial" w:cs="Arial"/>
      </w:rPr>
    </w:lvl>
    <w:lvl w:ilvl="1">
      <w:start w:val="1"/>
      <w:numFmt w:val="decimal"/>
      <w:lvlText w:val="%1.%2."/>
      <w:lvlJc w:val="left"/>
      <w:pPr>
        <w:tabs>
          <w:tab w:val="num" w:pos="720"/>
        </w:tabs>
        <w:ind w:left="720" w:hanging="720"/>
      </w:pPr>
      <w:rPr>
        <w:rFonts w:ascii="Courier New" w:hAnsi="Courier New" w:cs="Courier New"/>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multilevel"/>
    <w:tmpl w:val="EC18E826"/>
    <w:name w:val="WW8Num9"/>
    <w:lvl w:ilvl="0">
      <w:start w:val="1"/>
      <w:numFmt w:val="decimal"/>
      <w:lvlText w:val="%1."/>
      <w:lvlJc w:val="left"/>
      <w:pPr>
        <w:tabs>
          <w:tab w:val="num" w:pos="1065"/>
        </w:tabs>
        <w:ind w:left="1065" w:hanging="705"/>
      </w:pPr>
      <w:rPr>
        <w:rFonts w:ascii="Arial" w:eastAsia="Times New Roman" w:hAnsi="Arial" w:cs="Arial"/>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000000A"/>
    <w:multiLevelType w:val="multilevel"/>
    <w:tmpl w:val="0000000A"/>
    <w:name w:val="WW8Num10"/>
    <w:lvl w:ilvl="0">
      <w:start w:val="1"/>
      <w:numFmt w:val="decimal"/>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4A5663B"/>
    <w:multiLevelType w:val="hybridMultilevel"/>
    <w:tmpl w:val="E59E7F3C"/>
    <w:lvl w:ilvl="0" w:tplc="EFC28800">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nsid w:val="15033906"/>
    <w:multiLevelType w:val="hybridMultilevel"/>
    <w:tmpl w:val="966C1ED8"/>
    <w:lvl w:ilvl="0" w:tplc="EFC28800">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330D"/>
    <w:rsid w:val="00016C73"/>
    <w:rsid w:val="0003507E"/>
    <w:rsid w:val="00052B9B"/>
    <w:rsid w:val="0005721A"/>
    <w:rsid w:val="00072BCD"/>
    <w:rsid w:val="00076D32"/>
    <w:rsid w:val="00095B3F"/>
    <w:rsid w:val="000B5F44"/>
    <w:rsid w:val="000B7A82"/>
    <w:rsid w:val="000C1C3E"/>
    <w:rsid w:val="000C237A"/>
    <w:rsid w:val="000C55B9"/>
    <w:rsid w:val="000D6DF2"/>
    <w:rsid w:val="000F5D13"/>
    <w:rsid w:val="00110654"/>
    <w:rsid w:val="001241D0"/>
    <w:rsid w:val="00125C6B"/>
    <w:rsid w:val="00125F50"/>
    <w:rsid w:val="00143911"/>
    <w:rsid w:val="00144192"/>
    <w:rsid w:val="00144272"/>
    <w:rsid w:val="001A1401"/>
    <w:rsid w:val="001A27A6"/>
    <w:rsid w:val="001A3AD0"/>
    <w:rsid w:val="001B4270"/>
    <w:rsid w:val="001B7A42"/>
    <w:rsid w:val="001C0EDB"/>
    <w:rsid w:val="001D0167"/>
    <w:rsid w:val="001E2158"/>
    <w:rsid w:val="001E2FDE"/>
    <w:rsid w:val="001E56F8"/>
    <w:rsid w:val="0022736F"/>
    <w:rsid w:val="00230E58"/>
    <w:rsid w:val="00244065"/>
    <w:rsid w:val="002549E2"/>
    <w:rsid w:val="00256F42"/>
    <w:rsid w:val="00260FF3"/>
    <w:rsid w:val="00271172"/>
    <w:rsid w:val="002A099C"/>
    <w:rsid w:val="002A146B"/>
    <w:rsid w:val="002B0C3B"/>
    <w:rsid w:val="002B506D"/>
    <w:rsid w:val="002C2800"/>
    <w:rsid w:val="002C2B26"/>
    <w:rsid w:val="002D19AA"/>
    <w:rsid w:val="002E6B7C"/>
    <w:rsid w:val="002F6BAE"/>
    <w:rsid w:val="00307114"/>
    <w:rsid w:val="0031232B"/>
    <w:rsid w:val="00327F4C"/>
    <w:rsid w:val="003320C0"/>
    <w:rsid w:val="00340B25"/>
    <w:rsid w:val="00346DAF"/>
    <w:rsid w:val="00347E0F"/>
    <w:rsid w:val="00351B37"/>
    <w:rsid w:val="00354528"/>
    <w:rsid w:val="00354C93"/>
    <w:rsid w:val="003620F0"/>
    <w:rsid w:val="003A0D58"/>
    <w:rsid w:val="003A5ECD"/>
    <w:rsid w:val="003C77E8"/>
    <w:rsid w:val="003D18F5"/>
    <w:rsid w:val="003D1D7E"/>
    <w:rsid w:val="003D2FF9"/>
    <w:rsid w:val="003E5B8A"/>
    <w:rsid w:val="003E66A6"/>
    <w:rsid w:val="003F5062"/>
    <w:rsid w:val="00401355"/>
    <w:rsid w:val="00412C4F"/>
    <w:rsid w:val="00420C8D"/>
    <w:rsid w:val="00421AA7"/>
    <w:rsid w:val="0042329F"/>
    <w:rsid w:val="00423C97"/>
    <w:rsid w:val="004439C0"/>
    <w:rsid w:val="00445AE5"/>
    <w:rsid w:val="00463436"/>
    <w:rsid w:val="004817E8"/>
    <w:rsid w:val="004923FA"/>
    <w:rsid w:val="0049605A"/>
    <w:rsid w:val="00497747"/>
    <w:rsid w:val="004A6D6D"/>
    <w:rsid w:val="004D0ED4"/>
    <w:rsid w:val="004D1E5E"/>
    <w:rsid w:val="004D55E5"/>
    <w:rsid w:val="004E61F1"/>
    <w:rsid w:val="004F03DB"/>
    <w:rsid w:val="004F3DBD"/>
    <w:rsid w:val="00504AF4"/>
    <w:rsid w:val="005060A3"/>
    <w:rsid w:val="005161C5"/>
    <w:rsid w:val="0053289B"/>
    <w:rsid w:val="00536DB7"/>
    <w:rsid w:val="005537E2"/>
    <w:rsid w:val="00555F83"/>
    <w:rsid w:val="00557552"/>
    <w:rsid w:val="00574CC9"/>
    <w:rsid w:val="00592CDF"/>
    <w:rsid w:val="005A7CEE"/>
    <w:rsid w:val="005C1CB7"/>
    <w:rsid w:val="005C7912"/>
    <w:rsid w:val="005D24A6"/>
    <w:rsid w:val="005D66DA"/>
    <w:rsid w:val="005E0853"/>
    <w:rsid w:val="005E1206"/>
    <w:rsid w:val="005F0722"/>
    <w:rsid w:val="005F46F9"/>
    <w:rsid w:val="00603671"/>
    <w:rsid w:val="00613DBC"/>
    <w:rsid w:val="00615098"/>
    <w:rsid w:val="0062031A"/>
    <w:rsid w:val="00630AF5"/>
    <w:rsid w:val="0065643B"/>
    <w:rsid w:val="00661161"/>
    <w:rsid w:val="00677B48"/>
    <w:rsid w:val="00685C26"/>
    <w:rsid w:val="006B48B2"/>
    <w:rsid w:val="00724E69"/>
    <w:rsid w:val="00746484"/>
    <w:rsid w:val="00751349"/>
    <w:rsid w:val="00762525"/>
    <w:rsid w:val="007874C5"/>
    <w:rsid w:val="00790CBE"/>
    <w:rsid w:val="007946B2"/>
    <w:rsid w:val="0079702D"/>
    <w:rsid w:val="007A193C"/>
    <w:rsid w:val="007A6287"/>
    <w:rsid w:val="007A72D3"/>
    <w:rsid w:val="007B6545"/>
    <w:rsid w:val="007C6AE5"/>
    <w:rsid w:val="007D5527"/>
    <w:rsid w:val="007D55CB"/>
    <w:rsid w:val="007E0D16"/>
    <w:rsid w:val="007F108A"/>
    <w:rsid w:val="007F7C98"/>
    <w:rsid w:val="0080119F"/>
    <w:rsid w:val="0080136F"/>
    <w:rsid w:val="008069AB"/>
    <w:rsid w:val="00857E90"/>
    <w:rsid w:val="008703DA"/>
    <w:rsid w:val="008763F6"/>
    <w:rsid w:val="00886059"/>
    <w:rsid w:val="0089350B"/>
    <w:rsid w:val="00894AAE"/>
    <w:rsid w:val="008B0E75"/>
    <w:rsid w:val="008E2470"/>
    <w:rsid w:val="008F51B8"/>
    <w:rsid w:val="00900807"/>
    <w:rsid w:val="00900955"/>
    <w:rsid w:val="009023AC"/>
    <w:rsid w:val="00913D6A"/>
    <w:rsid w:val="009200EC"/>
    <w:rsid w:val="00924D13"/>
    <w:rsid w:val="00941802"/>
    <w:rsid w:val="0094390D"/>
    <w:rsid w:val="00963A28"/>
    <w:rsid w:val="00976090"/>
    <w:rsid w:val="0099082F"/>
    <w:rsid w:val="009A0087"/>
    <w:rsid w:val="009B587D"/>
    <w:rsid w:val="009B6562"/>
    <w:rsid w:val="009C60D1"/>
    <w:rsid w:val="009D5947"/>
    <w:rsid w:val="009E1FB7"/>
    <w:rsid w:val="009F1972"/>
    <w:rsid w:val="00A1588C"/>
    <w:rsid w:val="00A468A4"/>
    <w:rsid w:val="00A55117"/>
    <w:rsid w:val="00A5722F"/>
    <w:rsid w:val="00A93DCF"/>
    <w:rsid w:val="00AB7AD6"/>
    <w:rsid w:val="00AC1FAA"/>
    <w:rsid w:val="00AD6A07"/>
    <w:rsid w:val="00AD7618"/>
    <w:rsid w:val="00AE4BC1"/>
    <w:rsid w:val="00AE625B"/>
    <w:rsid w:val="00AF78CD"/>
    <w:rsid w:val="00B13846"/>
    <w:rsid w:val="00B26248"/>
    <w:rsid w:val="00B26AC8"/>
    <w:rsid w:val="00B34C35"/>
    <w:rsid w:val="00B37257"/>
    <w:rsid w:val="00B41A1D"/>
    <w:rsid w:val="00B615D2"/>
    <w:rsid w:val="00B62141"/>
    <w:rsid w:val="00B72832"/>
    <w:rsid w:val="00B72F07"/>
    <w:rsid w:val="00B73514"/>
    <w:rsid w:val="00B74EC4"/>
    <w:rsid w:val="00B83BC4"/>
    <w:rsid w:val="00BA65F4"/>
    <w:rsid w:val="00BB425E"/>
    <w:rsid w:val="00BB4FC1"/>
    <w:rsid w:val="00BC5627"/>
    <w:rsid w:val="00BD26DE"/>
    <w:rsid w:val="00BE4442"/>
    <w:rsid w:val="00C0330D"/>
    <w:rsid w:val="00C17598"/>
    <w:rsid w:val="00C35594"/>
    <w:rsid w:val="00C51113"/>
    <w:rsid w:val="00C71DF5"/>
    <w:rsid w:val="00C80D7D"/>
    <w:rsid w:val="00CA43CE"/>
    <w:rsid w:val="00CB1453"/>
    <w:rsid w:val="00CB3F64"/>
    <w:rsid w:val="00CB4198"/>
    <w:rsid w:val="00CC798B"/>
    <w:rsid w:val="00CF246D"/>
    <w:rsid w:val="00CF4BD8"/>
    <w:rsid w:val="00D22054"/>
    <w:rsid w:val="00D260E0"/>
    <w:rsid w:val="00D26B44"/>
    <w:rsid w:val="00D333C5"/>
    <w:rsid w:val="00D46CB3"/>
    <w:rsid w:val="00D54E6A"/>
    <w:rsid w:val="00D629DF"/>
    <w:rsid w:val="00D648D2"/>
    <w:rsid w:val="00D66A58"/>
    <w:rsid w:val="00D73593"/>
    <w:rsid w:val="00D80A3B"/>
    <w:rsid w:val="00D81CC6"/>
    <w:rsid w:val="00D97525"/>
    <w:rsid w:val="00DA3D63"/>
    <w:rsid w:val="00DA5298"/>
    <w:rsid w:val="00DB4EED"/>
    <w:rsid w:val="00DC06D1"/>
    <w:rsid w:val="00DE171D"/>
    <w:rsid w:val="00E162B9"/>
    <w:rsid w:val="00E202FD"/>
    <w:rsid w:val="00E274D5"/>
    <w:rsid w:val="00E34F20"/>
    <w:rsid w:val="00E61BF9"/>
    <w:rsid w:val="00E8264C"/>
    <w:rsid w:val="00E909BA"/>
    <w:rsid w:val="00E95A77"/>
    <w:rsid w:val="00EB28A4"/>
    <w:rsid w:val="00ED0AEB"/>
    <w:rsid w:val="00ED3E15"/>
    <w:rsid w:val="00EF00FC"/>
    <w:rsid w:val="00EF1DDC"/>
    <w:rsid w:val="00EF35BE"/>
    <w:rsid w:val="00F123C4"/>
    <w:rsid w:val="00F21731"/>
    <w:rsid w:val="00F31B8E"/>
    <w:rsid w:val="00F575BC"/>
    <w:rsid w:val="00F6014B"/>
    <w:rsid w:val="00F668F3"/>
    <w:rsid w:val="00F71A1D"/>
    <w:rsid w:val="00F9151D"/>
    <w:rsid w:val="00F91EF6"/>
    <w:rsid w:val="00F922B2"/>
    <w:rsid w:val="00FA7D39"/>
    <w:rsid w:val="00FB7057"/>
    <w:rsid w:val="00FB734E"/>
    <w:rsid w:val="00FB7A68"/>
    <w:rsid w:val="00FD2D84"/>
    <w:rsid w:val="00FD40C1"/>
    <w:rsid w:val="00FE45F4"/>
    <w:rsid w:val="00FF4A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0A609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uppressAutoHyphens/>
    </w:pPr>
    <w:rPr>
      <w:lang w:eastAsia="zh-CN"/>
    </w:rPr>
  </w:style>
  <w:style w:type="paragraph" w:styleId="Nadpis1">
    <w:name w:val="heading 1"/>
    <w:basedOn w:val="Normln"/>
    <w:next w:val="Normln"/>
    <w:qFormat/>
    <w:pPr>
      <w:keepNext/>
      <w:numPr>
        <w:numId w:val="1"/>
      </w:numPr>
      <w:spacing w:before="240" w:after="60"/>
      <w:outlineLvl w:val="0"/>
    </w:pPr>
    <w:rPr>
      <w:rFonts w:ascii="Cambria" w:hAnsi="Cambria" w:cs="Cambria"/>
      <w:b/>
      <w:bCs/>
      <w:kern w:val="2"/>
      <w:sz w:val="32"/>
      <w:szCs w:val="32"/>
      <w:lang w:val="x-none"/>
    </w:rPr>
  </w:style>
  <w:style w:type="paragraph" w:styleId="Nadpis2">
    <w:name w:val="heading 2"/>
    <w:basedOn w:val="Normln"/>
    <w:next w:val="Normln"/>
    <w:qFormat/>
    <w:pPr>
      <w:keepNext/>
      <w:numPr>
        <w:ilvl w:val="1"/>
        <w:numId w:val="1"/>
      </w:numPr>
      <w:jc w:val="both"/>
      <w:outlineLvl w:val="1"/>
    </w:pPr>
    <w:rPr>
      <w:b/>
      <w:bCs/>
      <w:sz w:val="24"/>
      <w:lang w:val="x-none"/>
    </w:rPr>
  </w:style>
  <w:style w:type="paragraph" w:styleId="Nadpis3">
    <w:name w:val="heading 3"/>
    <w:basedOn w:val="Normln"/>
    <w:next w:val="Normln"/>
    <w:qFormat/>
    <w:pPr>
      <w:keepNext/>
      <w:numPr>
        <w:ilvl w:val="2"/>
        <w:numId w:val="1"/>
      </w:numPr>
      <w:spacing w:before="240" w:after="60"/>
      <w:outlineLvl w:val="2"/>
    </w:pPr>
    <w:rPr>
      <w:rFonts w:ascii="Cambria" w:hAnsi="Cambria" w:cs="Cambria"/>
      <w:b/>
      <w:bCs/>
      <w:sz w:val="26"/>
      <w:szCs w:val="26"/>
      <w:lang w:val="x-none"/>
    </w:rPr>
  </w:style>
  <w:style w:type="paragraph" w:styleId="Nadpis4">
    <w:name w:val="heading 4"/>
    <w:basedOn w:val="Normln"/>
    <w:next w:val="Normln"/>
    <w:qFormat/>
    <w:pPr>
      <w:keepNext/>
      <w:numPr>
        <w:ilvl w:val="3"/>
        <w:numId w:val="1"/>
      </w:numPr>
      <w:jc w:val="center"/>
      <w:outlineLvl w:val="3"/>
    </w:pPr>
    <w:rPr>
      <w:b/>
      <w:sz w:val="24"/>
      <w:lang w:val="x-none"/>
    </w:rPr>
  </w:style>
  <w:style w:type="paragraph" w:styleId="Nadpis5">
    <w:name w:val="heading 5"/>
    <w:basedOn w:val="Normln"/>
    <w:next w:val="Normln"/>
    <w:qFormat/>
    <w:pPr>
      <w:keepNext/>
      <w:numPr>
        <w:ilvl w:val="4"/>
        <w:numId w:val="1"/>
      </w:numPr>
      <w:outlineLvl w:val="4"/>
    </w:pPr>
    <w:rPr>
      <w:b/>
      <w:sz w:val="24"/>
      <w:lang w:val="x-none"/>
    </w:rPr>
  </w:style>
  <w:style w:type="paragraph" w:styleId="Nadpis6">
    <w:name w:val="heading 6"/>
    <w:basedOn w:val="Normln"/>
    <w:next w:val="Normln"/>
    <w:qFormat/>
    <w:pPr>
      <w:numPr>
        <w:ilvl w:val="5"/>
        <w:numId w:val="1"/>
      </w:numPr>
      <w:spacing w:before="240" w:after="60"/>
      <w:outlineLvl w:val="5"/>
    </w:pPr>
    <w:rPr>
      <w:rFonts w:ascii="Calibri" w:hAnsi="Calibri" w:cs="Calibri"/>
      <w:b/>
      <w:bCs/>
      <w:sz w:val="22"/>
      <w:szCs w:val="22"/>
      <w:lang w:val="x-none"/>
    </w:rPr>
  </w:style>
  <w:style w:type="paragraph" w:styleId="Nadpis7">
    <w:name w:val="heading 7"/>
    <w:basedOn w:val="Normln"/>
    <w:next w:val="Normln"/>
    <w:qFormat/>
    <w:pPr>
      <w:numPr>
        <w:ilvl w:val="6"/>
        <w:numId w:val="1"/>
      </w:numPr>
      <w:spacing w:before="240" w:after="60"/>
      <w:outlineLvl w:val="6"/>
    </w:pPr>
    <w:rPr>
      <w:rFonts w:ascii="Calibri" w:hAnsi="Calibri" w:cs="Calibri"/>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color w:val="000000"/>
      <w:position w:val="0"/>
      <w:sz w:val="28"/>
      <w:vertAlign w:val="baseli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rPr>
  </w:style>
  <w:style w:type="character" w:customStyle="1" w:styleId="WW8Num4z0">
    <w:name w:val="WW8Num4z0"/>
    <w:rPr>
      <w:rFonts w:ascii="Arial" w:hAnsi="Arial" w:cs="Arial"/>
    </w:rPr>
  </w:style>
  <w:style w:type="character" w:customStyle="1" w:styleId="WW8Num5z0">
    <w:name w:val="WW8Num5z0"/>
    <w:rPr>
      <w:b/>
      <w:i w:val="0"/>
      <w:sz w:val="28"/>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rPr>
  </w:style>
  <w:style w:type="character" w:customStyle="1" w:styleId="WW8Num7z0">
    <w:name w:val="WW8Num7z0"/>
    <w:rPr>
      <w:b/>
      <w:sz w:val="28"/>
      <w:szCs w:val="28"/>
    </w:rPr>
  </w:style>
  <w:style w:type="character" w:customStyle="1" w:styleId="WW8Num7z1">
    <w:name w:val="WW8Num7z1"/>
    <w:rPr>
      <w:rFonts w:ascii="Arial" w:hAnsi="Arial" w:cs="Arial"/>
      <w:b/>
      <w:color w:val="auto"/>
      <w:sz w:val="20"/>
      <w:szCs w:val="20"/>
    </w:rPr>
  </w:style>
  <w:style w:type="character" w:customStyle="1" w:styleId="WW8Num7z2">
    <w:name w:val="WW8Num7z2"/>
    <w:rPr>
      <w:rFonts w:ascii="Arial" w:hAnsi="Arial" w:cs="Arial"/>
      <w:bCs/>
      <w:highlight w:val="yellow"/>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rPr>
  </w:style>
  <w:style w:type="character" w:customStyle="1" w:styleId="WW8Num8z1">
    <w:name w:val="WW8Num8z1"/>
    <w:rPr>
      <w:rFonts w:ascii="Courier New" w:hAnsi="Courier New" w:cs="Courier New"/>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highlight w:val="yellow"/>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eastAsia="Times New Roman" w:hAnsi="Arial" w:cs="Aria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rPr>
      <w:rFonts w:ascii="Arial" w:hAnsi="Arial" w:cs="Arial"/>
      <w:b/>
      <w:color w:val="auto"/>
      <w:sz w:val="20"/>
      <w:szCs w:val="20"/>
    </w:rPr>
  </w:style>
  <w:style w:type="character" w:customStyle="1" w:styleId="WW8Num6z2">
    <w:name w:val="WW8Num6z2"/>
    <w:rPr>
      <w:rFonts w:ascii="Arial" w:hAnsi="Arial" w:cs="Arial"/>
      <w:bCs/>
      <w:highlight w:val="yellow"/>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Standardnpsmoodstavce2">
    <w:name w:val="Standardní písmo odstavce2"/>
  </w:style>
  <w:style w:type="character" w:customStyle="1" w:styleId="WW8Num3z1">
    <w:name w:val="WW8Num3z1"/>
    <w:rPr>
      <w:sz w:val="20"/>
      <w:szCs w:val="20"/>
    </w:rPr>
  </w:style>
  <w:style w:type="character" w:customStyle="1" w:styleId="WW8Num15z0">
    <w:name w:val="WW8Num15z0"/>
    <w:rPr>
      <w:rFonts w:ascii="Arial" w:eastAsia="Times New Roman" w:hAnsi="Arial" w:cs="Arial"/>
    </w:rPr>
  </w:style>
  <w:style w:type="character" w:customStyle="1" w:styleId="Absatz-Standardschriftart">
    <w:name w:val="Absatz-Standardschriftart"/>
  </w:style>
  <w:style w:type="character" w:customStyle="1" w:styleId="WW8Num14z0">
    <w:name w:val="WW8Num14z0"/>
    <w:rPr>
      <w:b/>
      <w:i w:val="0"/>
      <w:sz w:val="28"/>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8z0">
    <w:name w:val="WW8Num18z0"/>
    <w:rPr>
      <w:b/>
      <w:sz w:val="28"/>
      <w:szCs w:val="28"/>
    </w:rPr>
  </w:style>
  <w:style w:type="character" w:customStyle="1" w:styleId="WW8Num18z1">
    <w:name w:val="WW8Num18z1"/>
    <w:rPr>
      <w:b/>
      <w:color w:val="auto"/>
      <w:sz w:val="20"/>
      <w:szCs w:val="20"/>
    </w:rPr>
  </w:style>
  <w:style w:type="character" w:customStyle="1" w:styleId="WW8Num19z0">
    <w:name w:val="WW8Num19z0"/>
    <w:rPr>
      <w:rFonts w:cs="Times New Roman"/>
    </w:rPr>
  </w:style>
  <w:style w:type="character" w:customStyle="1" w:styleId="WW8Num24z0">
    <w:name w:val="WW8Num24z0"/>
    <w:rPr>
      <w:rFonts w:cs="Times New Roman"/>
    </w:rPr>
  </w:style>
  <w:style w:type="character" w:customStyle="1" w:styleId="WW8Num24z1">
    <w:name w:val="WW8Num24z1"/>
    <w:rPr>
      <w:rFonts w:ascii="Arial" w:hAnsi="Arial" w:cs="Arial"/>
      <w:b/>
      <w:sz w:val="20"/>
      <w:szCs w:val="20"/>
    </w:rPr>
  </w:style>
  <w:style w:type="character" w:customStyle="1" w:styleId="WW8Num29z1">
    <w:name w:val="WW8Num29z1"/>
    <w:rPr>
      <w:b/>
      <w:sz w:val="20"/>
      <w:szCs w:val="20"/>
    </w:rPr>
  </w:style>
  <w:style w:type="character" w:customStyle="1" w:styleId="Standardnpsmoodstavce1">
    <w:name w:val="Standardní písmo odstavce1"/>
  </w:style>
  <w:style w:type="character" w:customStyle="1" w:styleId="ZpatChar">
    <w:name w:val="Zápatí Char"/>
    <w:rPr>
      <w:rFonts w:ascii="Times New Roman" w:eastAsia="Times New Roman" w:hAnsi="Times New Roman" w:cs="Times New Roman"/>
      <w:sz w:val="20"/>
      <w:szCs w:val="20"/>
    </w:rPr>
  </w:style>
  <w:style w:type="character" w:customStyle="1" w:styleId="ZkladntextChar">
    <w:name w:val="Základní text Char"/>
    <w:rPr>
      <w:rFonts w:ascii="Times New Roman" w:eastAsia="Times New Roman" w:hAnsi="Times New Roman" w:cs="Times New Roman"/>
      <w:color w:val="000000"/>
      <w:szCs w:val="20"/>
    </w:rPr>
  </w:style>
  <w:style w:type="character" w:customStyle="1" w:styleId="Nadpis2Char">
    <w:name w:val="Nadpis 2 Char"/>
    <w:rPr>
      <w:rFonts w:ascii="Times New Roman" w:eastAsia="Times New Roman" w:hAnsi="Times New Roman" w:cs="Times New Roman"/>
      <w:b/>
      <w:bCs/>
      <w:sz w:val="24"/>
    </w:rPr>
  </w:style>
  <w:style w:type="character" w:customStyle="1" w:styleId="Nadpis4Char">
    <w:name w:val="Nadpis 4 Char"/>
    <w:rPr>
      <w:rFonts w:ascii="Times New Roman" w:eastAsia="Times New Roman" w:hAnsi="Times New Roman" w:cs="Times New Roman"/>
      <w:b/>
      <w:sz w:val="24"/>
    </w:rPr>
  </w:style>
  <w:style w:type="character" w:customStyle="1" w:styleId="Nadpis5Char">
    <w:name w:val="Nadpis 5 Char"/>
    <w:rPr>
      <w:rFonts w:ascii="Times New Roman" w:eastAsia="Times New Roman" w:hAnsi="Times New Roman" w:cs="Times New Roman"/>
      <w:b/>
      <w:sz w:val="24"/>
    </w:rPr>
  </w:style>
  <w:style w:type="character" w:customStyle="1" w:styleId="NzevChar">
    <w:name w:val="Název Char"/>
    <w:rPr>
      <w:rFonts w:ascii="Times New Roman" w:eastAsia="Times New Roman" w:hAnsi="Times New Roman" w:cs="Times New Roman"/>
      <w:bCs/>
      <w:i/>
      <w:sz w:val="24"/>
      <w:szCs w:val="24"/>
    </w:rPr>
  </w:style>
  <w:style w:type="character" w:styleId="Hypertextovodkaz">
    <w:name w:val="Hyperlink"/>
    <w:rPr>
      <w:color w:val="0000FF"/>
      <w:u w:val="single"/>
    </w:rPr>
  </w:style>
  <w:style w:type="character" w:customStyle="1" w:styleId="Nadpis1Char">
    <w:name w:val="Nadpis 1 Char"/>
    <w:rPr>
      <w:rFonts w:ascii="Cambria" w:eastAsia="Times New Roman" w:hAnsi="Cambria" w:cs="Times New Roman"/>
      <w:b/>
      <w:bCs/>
      <w:kern w:val="2"/>
      <w:sz w:val="32"/>
      <w:szCs w:val="32"/>
    </w:rPr>
  </w:style>
  <w:style w:type="character" w:customStyle="1" w:styleId="Nadpis3Char">
    <w:name w:val="Nadpis 3 Char"/>
    <w:rPr>
      <w:rFonts w:ascii="Cambria" w:eastAsia="Times New Roman" w:hAnsi="Cambria" w:cs="Times New Roman"/>
      <w:b/>
      <w:bCs/>
      <w:sz w:val="26"/>
      <w:szCs w:val="26"/>
    </w:rPr>
  </w:style>
  <w:style w:type="character" w:customStyle="1" w:styleId="ZkladntextodsazenChar">
    <w:name w:val="Základní text odsazený Char"/>
    <w:rPr>
      <w:rFonts w:ascii="Times New Roman" w:eastAsia="Times New Roman" w:hAnsi="Times New Roman" w:cs="Times New Roman"/>
    </w:rPr>
  </w:style>
  <w:style w:type="character" w:customStyle="1" w:styleId="Zkladntextodsazen2Char">
    <w:name w:val="Základní text odsazený 2 Char"/>
    <w:rPr>
      <w:rFonts w:ascii="Times New Roman" w:eastAsia="Times New Roman" w:hAnsi="Times New Roman" w:cs="Times New Roman"/>
    </w:rPr>
  </w:style>
  <w:style w:type="character" w:customStyle="1" w:styleId="Nadpis6Char">
    <w:name w:val="Nadpis 6 Char"/>
    <w:rPr>
      <w:rFonts w:ascii="Calibri" w:eastAsia="Times New Roman" w:hAnsi="Calibri" w:cs="Times New Roman"/>
      <w:b/>
      <w:bCs/>
      <w:sz w:val="22"/>
      <w:szCs w:val="22"/>
    </w:rPr>
  </w:style>
  <w:style w:type="character" w:customStyle="1" w:styleId="Nadpis7Char">
    <w:name w:val="Nadpis 7 Char"/>
    <w:rPr>
      <w:rFonts w:ascii="Calibri" w:eastAsia="Times New Roman" w:hAnsi="Calibri" w:cs="Times New Roman"/>
      <w:sz w:val="24"/>
      <w:szCs w:val="24"/>
    </w:rPr>
  </w:style>
  <w:style w:type="character" w:customStyle="1" w:styleId="Zkladntext2Char">
    <w:name w:val="Základní text 2 Char"/>
    <w:rPr>
      <w:rFonts w:ascii="Times New Roman" w:eastAsia="Times New Roman" w:hAnsi="Times New Roman" w:cs="Times New Roman"/>
    </w:rPr>
  </w:style>
  <w:style w:type="character" w:customStyle="1" w:styleId="Zkladntext3Char">
    <w:name w:val="Základní text 3 Char"/>
    <w:rPr>
      <w:rFonts w:ascii="Times New Roman" w:eastAsia="Times New Roman" w:hAnsi="Times New Roman" w:cs="Times New Roman"/>
      <w:sz w:val="16"/>
      <w:szCs w:val="16"/>
    </w:rPr>
  </w:style>
  <w:style w:type="character" w:customStyle="1" w:styleId="Zkladntextodsazen3Char">
    <w:name w:val="Základní text odsazený 3 Char"/>
    <w:rPr>
      <w:rFonts w:ascii="Times New Roman" w:eastAsia="Times New Roman" w:hAnsi="Times New Roman" w:cs="Times New Roman"/>
      <w:sz w:val="16"/>
      <w:szCs w:val="16"/>
    </w:rPr>
  </w:style>
  <w:style w:type="character" w:styleId="slostrnky">
    <w:name w:val="page number"/>
    <w:basedOn w:val="Standardnpsmoodstavce1"/>
  </w:style>
  <w:style w:type="character" w:customStyle="1" w:styleId="ZhlavChar">
    <w:name w:val="Záhlaví Char"/>
    <w:uiPriority w:val="99"/>
    <w:rPr>
      <w:rFonts w:ascii="Times New Roman" w:eastAsia="Times New Roman" w:hAnsi="Times New Roman" w:cs="Times New Roman"/>
    </w:rPr>
  </w:style>
  <w:style w:type="character" w:customStyle="1" w:styleId="skypetbinnertext">
    <w:name w:val="skype_tb_innertext"/>
    <w:basedOn w:val="Standardnpsmoodstavce1"/>
  </w:style>
  <w:style w:type="character" w:customStyle="1" w:styleId="apple-style-span">
    <w:name w:val="apple-style-span"/>
    <w:basedOn w:val="Standardnpsmoodstavce1"/>
  </w:style>
  <w:style w:type="character" w:customStyle="1" w:styleId="apple-converted-space">
    <w:name w:val="apple-converted-space"/>
    <w:basedOn w:val="Standardnpsmoodstavce1"/>
  </w:style>
  <w:style w:type="character" w:customStyle="1" w:styleId="Odkaznakoment1">
    <w:name w:val="Odkaz na komentář1"/>
    <w:rPr>
      <w:sz w:val="16"/>
      <w:szCs w:val="16"/>
    </w:rPr>
  </w:style>
  <w:style w:type="character" w:styleId="Sledovanodkaz">
    <w:name w:val="FollowedHyperlink"/>
    <w:rPr>
      <w:color w:val="800080"/>
      <w:u w:val="single"/>
    </w:rPr>
  </w:style>
  <w:style w:type="character" w:customStyle="1" w:styleId="Symbolyproslovn">
    <w:name w:val="Symboly pro číslování"/>
  </w:style>
  <w:style w:type="paragraph" w:customStyle="1" w:styleId="Nadpis">
    <w:name w:val="Nadpis"/>
    <w:basedOn w:val="Normln"/>
    <w:next w:val="Zkladntext"/>
    <w:pPr>
      <w:jc w:val="center"/>
    </w:pPr>
    <w:rPr>
      <w:bCs/>
      <w:i/>
      <w:sz w:val="24"/>
      <w:szCs w:val="24"/>
      <w:lang w:val="x-none"/>
    </w:rPr>
  </w:style>
  <w:style w:type="paragraph" w:styleId="Zkladntext">
    <w:name w:val="Body Text"/>
    <w:basedOn w:val="Normln"/>
    <w:pPr>
      <w:widowControl w:val="0"/>
      <w:overflowPunct w:val="0"/>
      <w:autoSpaceDE w:val="0"/>
      <w:jc w:val="both"/>
    </w:pPr>
    <w:rPr>
      <w:color w:val="000000"/>
      <w:lang w:val="x-none"/>
    </w:r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pat">
    <w:name w:val="footer"/>
    <w:basedOn w:val="Normln"/>
    <w:rPr>
      <w:lang w:val="x-none"/>
    </w:rPr>
  </w:style>
  <w:style w:type="paragraph" w:customStyle="1" w:styleId="Seznamsodrkami1">
    <w:name w:val="Seznam s odrážkami1"/>
    <w:basedOn w:val="Normln"/>
    <w:pPr>
      <w:jc w:val="both"/>
    </w:pPr>
    <w:rPr>
      <w:sz w:val="24"/>
      <w:szCs w:val="24"/>
    </w:rPr>
  </w:style>
  <w:style w:type="paragraph" w:customStyle="1" w:styleId="NormlnIMP">
    <w:name w:val="Normální_IMP"/>
    <w:basedOn w:val="Normln"/>
    <w:pPr>
      <w:spacing w:line="228" w:lineRule="auto"/>
    </w:pPr>
  </w:style>
  <w:style w:type="paragraph" w:styleId="Obsah1">
    <w:name w:val="toc 1"/>
    <w:basedOn w:val="Normln"/>
    <w:next w:val="Normln"/>
    <w:pPr>
      <w:spacing w:before="120" w:after="120"/>
      <w:ind w:left="540" w:hanging="540"/>
    </w:pPr>
    <w:rPr>
      <w:b/>
      <w:bCs/>
      <w:caps/>
    </w:rPr>
  </w:style>
  <w:style w:type="paragraph" w:styleId="Obsah2">
    <w:name w:val="toc 2"/>
    <w:basedOn w:val="Normln"/>
    <w:next w:val="Normln"/>
    <w:pPr>
      <w:ind w:left="900" w:hanging="660"/>
    </w:pPr>
    <w:rPr>
      <w:smallCaps/>
    </w:rPr>
  </w:style>
  <w:style w:type="paragraph" w:styleId="Normlnweb">
    <w:name w:val="Normal (Web)"/>
    <w:basedOn w:val="Normln"/>
    <w:rPr>
      <w:sz w:val="24"/>
      <w:szCs w:val="24"/>
    </w:rPr>
  </w:style>
  <w:style w:type="paragraph" w:customStyle="1" w:styleId="normalodsazene">
    <w:name w:val="normalodsazene"/>
    <w:basedOn w:val="Normln"/>
    <w:pPr>
      <w:spacing w:before="280" w:after="280"/>
    </w:pPr>
    <w:rPr>
      <w:szCs w:val="24"/>
    </w:rPr>
  </w:style>
  <w:style w:type="paragraph" w:customStyle="1" w:styleId="Smlouva">
    <w:name w:val="Smlouva"/>
    <w:pPr>
      <w:widowControl w:val="0"/>
      <w:suppressAutoHyphens/>
      <w:spacing w:after="120"/>
      <w:jc w:val="center"/>
    </w:pPr>
    <w:rPr>
      <w:b/>
      <w:color w:val="FF0000"/>
      <w:sz w:val="36"/>
      <w:lang w:eastAsia="zh-CN"/>
    </w:rPr>
  </w:style>
  <w:style w:type="paragraph" w:customStyle="1" w:styleId="Bodsmlouvy-21">
    <w:name w:val="Bod smlouvy - 2.1"/>
    <w:pPr>
      <w:numPr>
        <w:numId w:val="2"/>
      </w:numPr>
      <w:suppressAutoHyphens/>
      <w:jc w:val="both"/>
    </w:pPr>
    <w:rPr>
      <w:color w:val="000000"/>
      <w:sz w:val="22"/>
      <w:lang w:eastAsia="zh-CN"/>
    </w:rPr>
  </w:style>
  <w:style w:type="paragraph" w:customStyle="1" w:styleId="lnek">
    <w:name w:val="Článek"/>
    <w:basedOn w:val="Normln"/>
    <w:next w:val="Bodsmlouvy-21"/>
    <w:pPr>
      <w:numPr>
        <w:numId w:val="5"/>
      </w:numPr>
      <w:spacing w:before="360" w:after="360"/>
      <w:jc w:val="center"/>
    </w:pPr>
    <w:rPr>
      <w:b/>
      <w:color w:val="0000FF"/>
      <w:sz w:val="28"/>
    </w:rPr>
  </w:style>
  <w:style w:type="paragraph" w:customStyle="1" w:styleId="Bodsmlouvy-211">
    <w:name w:val="Bod smlouvy - 2.1.1"/>
    <w:basedOn w:val="Bodsmlouvy-21"/>
    <w:pPr>
      <w:tabs>
        <w:tab w:val="left" w:pos="360"/>
        <w:tab w:val="left" w:pos="1134"/>
        <w:tab w:val="right" w:pos="9356"/>
      </w:tabs>
      <w:spacing w:after="60"/>
      <w:ind w:left="360" w:hanging="360"/>
    </w:pPr>
  </w:style>
  <w:style w:type="paragraph" w:customStyle="1" w:styleId="StyllnekPed30b">
    <w:name w:val="Styl Článek + Před:  30 b."/>
    <w:basedOn w:val="lnek"/>
    <w:pPr>
      <w:spacing w:before="600"/>
    </w:pPr>
    <w:rPr>
      <w:bCs/>
    </w:rPr>
  </w:style>
  <w:style w:type="paragraph" w:customStyle="1" w:styleId="Normln0">
    <w:name w:val="Normální~"/>
    <w:basedOn w:val="Normln"/>
    <w:pPr>
      <w:widowControl w:val="0"/>
    </w:pPr>
    <w:rPr>
      <w:sz w:val="24"/>
    </w:rPr>
  </w:style>
  <w:style w:type="paragraph" w:styleId="Zkladntextodsazen">
    <w:name w:val="Body Text Indent"/>
    <w:basedOn w:val="Normln"/>
    <w:pPr>
      <w:spacing w:after="120"/>
      <w:ind w:left="283"/>
    </w:pPr>
    <w:rPr>
      <w:lang w:val="x-none"/>
    </w:rPr>
  </w:style>
  <w:style w:type="paragraph" w:customStyle="1" w:styleId="Zkladntextodsazen21">
    <w:name w:val="Základní text odsazený 21"/>
    <w:basedOn w:val="Normln"/>
    <w:pPr>
      <w:spacing w:after="120" w:line="480" w:lineRule="auto"/>
      <w:ind w:left="283"/>
    </w:pPr>
    <w:rPr>
      <w:lang w:val="x-none"/>
    </w:rPr>
  </w:style>
  <w:style w:type="paragraph" w:customStyle="1" w:styleId="Zkladntext21">
    <w:name w:val="Základní text 21"/>
    <w:basedOn w:val="Normln"/>
    <w:pPr>
      <w:spacing w:after="120" w:line="480" w:lineRule="auto"/>
    </w:pPr>
    <w:rPr>
      <w:lang w:val="x-none"/>
    </w:rPr>
  </w:style>
  <w:style w:type="paragraph" w:customStyle="1" w:styleId="Zkladntext31">
    <w:name w:val="Základní text 31"/>
    <w:basedOn w:val="Normln"/>
    <w:pPr>
      <w:spacing w:after="120"/>
    </w:pPr>
    <w:rPr>
      <w:sz w:val="16"/>
      <w:szCs w:val="16"/>
      <w:lang w:val="x-none"/>
    </w:rPr>
  </w:style>
  <w:style w:type="paragraph" w:customStyle="1" w:styleId="Zkladntextodsazen31">
    <w:name w:val="Základní text odsazený 31"/>
    <w:basedOn w:val="Normln"/>
    <w:pPr>
      <w:spacing w:after="120"/>
      <w:ind w:left="283"/>
    </w:pPr>
    <w:rPr>
      <w:sz w:val="16"/>
      <w:szCs w:val="16"/>
      <w:lang w:val="x-none"/>
    </w:rPr>
  </w:style>
  <w:style w:type="paragraph" w:styleId="Zhlav">
    <w:name w:val="header"/>
    <w:basedOn w:val="Normln"/>
    <w:uiPriority w:val="99"/>
    <w:rPr>
      <w:lang w:val="x-none"/>
    </w:rPr>
  </w:style>
  <w:style w:type="paragraph" w:customStyle="1" w:styleId="Textobyc">
    <w:name w:val="Text obyc"/>
    <w:basedOn w:val="Normln"/>
    <w:pPr>
      <w:widowControl w:val="0"/>
      <w:spacing w:before="240" w:after="120"/>
      <w:jc w:val="both"/>
    </w:pPr>
    <w:rPr>
      <w:rFonts w:ascii="Verdana" w:eastAsia="Lucida Sans Unicode" w:hAnsi="Verdana" w:cs="Verdana"/>
      <w:kern w:val="2"/>
    </w:rPr>
  </w:style>
  <w:style w:type="paragraph" w:customStyle="1" w:styleId="Seznamoslovan">
    <w:name w:val="Seznam očíslovaný"/>
    <w:basedOn w:val="Zkladntext"/>
    <w:pPr>
      <w:overflowPunct/>
      <w:autoSpaceDE/>
      <w:spacing w:line="216" w:lineRule="auto"/>
      <w:ind w:left="480" w:hanging="480"/>
      <w:jc w:val="left"/>
    </w:pPr>
    <w:rPr>
      <w:color w:val="auto"/>
      <w:sz w:val="24"/>
      <w:lang w:val="cs-CZ"/>
    </w:rPr>
  </w:style>
  <w:style w:type="paragraph" w:customStyle="1" w:styleId="JKNormln">
    <w:name w:val="JK_Normální"/>
    <w:basedOn w:val="Normln"/>
    <w:pPr>
      <w:spacing w:before="120"/>
    </w:pPr>
    <w:rPr>
      <w:rFonts w:ascii="Arial" w:hAnsi="Arial" w:cs="Arial"/>
      <w:sz w:val="22"/>
      <w:szCs w:val="24"/>
    </w:rPr>
  </w:style>
  <w:style w:type="paragraph" w:customStyle="1" w:styleId="Textkomente1">
    <w:name w:val="Text komentáře1"/>
    <w:basedOn w:val="Normln"/>
  </w:style>
  <w:style w:type="paragraph" w:styleId="Textpoznpodarou">
    <w:name w:val="footnote text"/>
    <w:basedOn w:val="Normln"/>
    <w:rPr>
      <w:lang w:val="fr-FR"/>
    </w:rPr>
  </w:style>
  <w:style w:type="paragraph" w:customStyle="1" w:styleId="Char">
    <w:name w:val="Char"/>
    <w:basedOn w:val="Normln"/>
    <w:pPr>
      <w:spacing w:after="160" w:line="240" w:lineRule="exact"/>
    </w:pPr>
    <w:rPr>
      <w:rFonts w:ascii="Times New Roman bold" w:hAnsi="Times New Roman bold" w:cs="Times New Roman bold"/>
      <w:b/>
      <w:sz w:val="26"/>
      <w:szCs w:val="26"/>
      <w:lang w:val="sk-SK"/>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ln"/>
    <w:pPr>
      <w:spacing w:after="160" w:line="240" w:lineRule="exact"/>
    </w:pPr>
    <w:rPr>
      <w:rFonts w:ascii="Times New Roman bold" w:hAnsi="Times New Roman bold" w:cs="Times New Roman bold"/>
      <w:b/>
      <w:sz w:val="26"/>
      <w:szCs w:val="26"/>
      <w:lang w:val="sk-SK"/>
    </w:rPr>
  </w:style>
  <w:style w:type="paragraph" w:customStyle="1" w:styleId="WW-Char">
    <w:name w:val="WW-Char"/>
    <w:basedOn w:val="Normln"/>
    <w:pPr>
      <w:spacing w:after="160" w:line="240" w:lineRule="exact"/>
    </w:pPr>
    <w:rPr>
      <w:rFonts w:ascii="Times New Roman bold" w:hAnsi="Times New Roman bold" w:cs="Times New Roman bold"/>
      <w:b/>
      <w:sz w:val="26"/>
      <w:szCs w:val="26"/>
      <w:lang w:val="sk-SK"/>
    </w:rPr>
  </w:style>
  <w:style w:type="paragraph" w:styleId="Textbubliny">
    <w:name w:val="Balloon Text"/>
    <w:basedOn w:val="Normln"/>
    <w:rPr>
      <w:rFonts w:ascii="Tahoma" w:hAnsi="Tahoma" w:cs="Tahoma"/>
      <w:sz w:val="16"/>
      <w:szCs w:val="16"/>
    </w:rPr>
  </w:style>
  <w:style w:type="paragraph" w:customStyle="1" w:styleId="CharChar2CharCharCharCharChar">
    <w:name w:val="Char Char2 Char Char Char Char Char"/>
    <w:basedOn w:val="Normln"/>
    <w:pPr>
      <w:spacing w:after="160" w:line="240" w:lineRule="exact"/>
    </w:pPr>
    <w:rPr>
      <w:rFonts w:ascii="Times New Roman bold" w:hAnsi="Times New Roman bold" w:cs="Times New Roman bold"/>
      <w:b/>
      <w:sz w:val="26"/>
      <w:szCs w:val="26"/>
      <w:lang w:val="sk-SK"/>
    </w:rPr>
  </w:style>
  <w:style w:type="paragraph" w:styleId="Pedmtkomente">
    <w:name w:val="annotation subject"/>
    <w:basedOn w:val="Textkomente1"/>
    <w:next w:val="Textkomente1"/>
    <w:rPr>
      <w:b/>
      <w:bCs/>
    </w:rPr>
  </w:style>
  <w:style w:type="paragraph" w:customStyle="1" w:styleId="LO-Normal">
    <w:name w:val="LO-Normal"/>
    <w:pPr>
      <w:suppressAutoHyphens/>
      <w:autoSpaceDE w:val="0"/>
    </w:pPr>
    <w:rPr>
      <w:color w:val="000000"/>
      <w:sz w:val="24"/>
      <w:szCs w:val="24"/>
      <w:lang w:eastAsia="zh-CN"/>
    </w:rPr>
  </w:style>
  <w:style w:type="paragraph" w:customStyle="1" w:styleId="CharCharChar1CharCharCharCharCharCharCharCharCharChar">
    <w:name w:val="Char Char Char1 Char Char Char Char Char Char Char Char Char Char"/>
    <w:basedOn w:val="Normln"/>
    <w:pPr>
      <w:spacing w:after="160" w:line="240" w:lineRule="exact"/>
    </w:pPr>
    <w:rPr>
      <w:rFonts w:ascii="Times New Roman bold" w:hAnsi="Times New Roman bold" w:cs="Times New Roman bold"/>
      <w:b/>
      <w:sz w:val="26"/>
      <w:szCs w:val="26"/>
      <w:lang w:val="sk-SK"/>
    </w:rPr>
  </w:style>
  <w:style w:type="paragraph" w:customStyle="1" w:styleId="CharCharChar1CharCharCharCharCharCharCharCharCharChar0">
    <w:name w:val="Char Char Char1 Char Char Char Char Char Char Char Char Char Char"/>
    <w:basedOn w:val="Normln"/>
    <w:pPr>
      <w:spacing w:after="160" w:line="240" w:lineRule="exact"/>
    </w:pPr>
    <w:rPr>
      <w:rFonts w:ascii="Times New Roman bold" w:hAnsi="Times New Roman bold" w:cs="Times New Roman bold"/>
      <w:b/>
      <w:sz w:val="26"/>
      <w:szCs w:val="26"/>
      <w:lang w:val="sk-SK"/>
    </w:rPr>
  </w:style>
  <w:style w:type="paragraph" w:styleId="Odstavecseseznamem">
    <w:name w:val="List Paragraph"/>
    <w:basedOn w:val="Normln"/>
    <w:qFormat/>
    <w:pPr>
      <w:ind w:left="708"/>
    </w:pPr>
  </w:style>
  <w:style w:type="paragraph" w:customStyle="1" w:styleId="Obsahrmce">
    <w:name w:val="Obsah rámce"/>
    <w:basedOn w:val="Zkladntext"/>
  </w:style>
  <w:style w:type="character" w:styleId="Odkaznakoment">
    <w:name w:val="annotation reference"/>
    <w:uiPriority w:val="99"/>
    <w:semiHidden/>
    <w:unhideWhenUsed/>
    <w:rsid w:val="00B72F07"/>
    <w:rPr>
      <w:sz w:val="16"/>
      <w:szCs w:val="16"/>
    </w:rPr>
  </w:style>
  <w:style w:type="paragraph" w:styleId="Textkomente">
    <w:name w:val="annotation text"/>
    <w:basedOn w:val="Normln"/>
    <w:link w:val="TextkomenteChar"/>
    <w:uiPriority w:val="99"/>
    <w:unhideWhenUsed/>
    <w:qFormat/>
    <w:rsid w:val="00B72F07"/>
  </w:style>
  <w:style w:type="character" w:customStyle="1" w:styleId="TextkomenteChar">
    <w:name w:val="Text komentáře Char"/>
    <w:link w:val="Textkomente"/>
    <w:uiPriority w:val="99"/>
    <w:qFormat/>
    <w:rsid w:val="00B72F07"/>
    <w:rPr>
      <w:lang w:eastAsia="zh-CN"/>
    </w:rPr>
  </w:style>
  <w:style w:type="character" w:customStyle="1" w:styleId="Nevyeenzmnka1">
    <w:name w:val="Nevyřešená zmínka1"/>
    <w:uiPriority w:val="99"/>
    <w:semiHidden/>
    <w:unhideWhenUsed/>
    <w:rsid w:val="00E909B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spisil.milan@nemho.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zakazky.krajbezkorupce.cz/profile_display_109.htm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564EFF633E761448C7E34048376FC3D" ma:contentTypeVersion="11" ma:contentTypeDescription="Vytvoří nový dokument" ma:contentTypeScope="" ma:versionID="c09a052301c9788770a9ad9b7b9321d6">
  <xsd:schema xmlns:xsd="http://www.w3.org/2001/XMLSchema" xmlns:xs="http://www.w3.org/2001/XMLSchema" xmlns:p="http://schemas.microsoft.com/office/2006/metadata/properties" xmlns:ns3="0deffe0d-6ff4-450e-8238-ee1c128717b0" xmlns:ns4="15fd1a0e-3c10-4327-bec3-3593e5eedb87" targetNamespace="http://schemas.microsoft.com/office/2006/metadata/properties" ma:root="true" ma:fieldsID="d75df2c70c42d45518c7b75d6dd06006" ns3:_="" ns4:_="">
    <xsd:import namespace="0deffe0d-6ff4-450e-8238-ee1c128717b0"/>
    <xsd:import namespace="15fd1a0e-3c10-4327-bec3-3593e5eedb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ffe0d-6ff4-450e-8238-ee1c12871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d1a0e-3c10-4327-bec3-3593e5eedb87"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6C9529-1D67-4D1A-B433-1BFF2D000188}">
  <ds:schemaRefs>
    <ds:schemaRef ds:uri="http://schemas.microsoft.com/sharepoint/v3/contenttype/forms"/>
  </ds:schemaRefs>
</ds:datastoreItem>
</file>

<file path=customXml/itemProps2.xml><?xml version="1.0" encoding="utf-8"?>
<ds:datastoreItem xmlns:ds="http://schemas.openxmlformats.org/officeDocument/2006/customXml" ds:itemID="{DF43EC27-6B42-42C2-AD66-758152517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ffe0d-6ff4-450e-8238-ee1c128717b0"/>
    <ds:schemaRef ds:uri="15fd1a0e-3c10-4327-bec3-3593e5eed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088186-2D43-483D-B12A-E19CAED6A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8</Pages>
  <Words>2036</Words>
  <Characters>12014</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Zadavatel:</vt:lpstr>
    </vt:vector>
  </TitlesOfParts>
  <Company>ATC</Company>
  <LinksUpToDate>false</LinksUpToDate>
  <CharactersWithSpaces>14022</CharactersWithSpaces>
  <SharedDoc>false</SharedDoc>
  <HLinks>
    <vt:vector size="6" baseType="variant">
      <vt:variant>
        <vt:i4>6160426</vt:i4>
      </vt:variant>
      <vt:variant>
        <vt:i4>0</vt:i4>
      </vt:variant>
      <vt:variant>
        <vt:i4>0</vt:i4>
      </vt:variant>
      <vt:variant>
        <vt:i4>5</vt:i4>
      </vt:variant>
      <vt:variant>
        <vt:lpwstr>mailto:pospisil.milan@nemho.cz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Zadavatel:</dc:title>
  <dc:subject/>
  <dc:creator>kozak.jaroslav</dc:creator>
  <cp:keywords/>
  <cp:lastModifiedBy>Marcela Hájková</cp:lastModifiedBy>
  <cp:revision>20</cp:revision>
  <cp:lastPrinted>2020-03-17T08:25:00Z</cp:lastPrinted>
  <dcterms:created xsi:type="dcterms:W3CDTF">2020-02-17T08:16:00Z</dcterms:created>
  <dcterms:modified xsi:type="dcterms:W3CDTF">2020-03-18T10:15:00Z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vitkova.ivana@kr-jihomoravsky.cz</vt:lpwstr>
  </property>
  <property fmtid="{D5CDD505-2E9C-101B-9397-08002B2CF9AE}" pid="5" name="MSIP_Label_690ebb53-23a2-471a-9c6e-17bd0d11311e_SetDate">
    <vt:lpwstr>2020-01-13T10:08:01.8538937Z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0x0101002564EFF633E761448C7E34048376FC3D</vt:lpwstr>
  </property>
</Properties>
</file>